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C" w:rsidRDefault="004405AC" w:rsidP="007F2300">
      <w:pPr>
        <w:rPr>
          <w:rFonts w:ascii="Arial" w:hAnsi="Arial" w:cs="Arial"/>
          <w:b/>
          <w:sz w:val="20"/>
          <w:szCs w:val="20"/>
        </w:rPr>
      </w:pPr>
      <w:r w:rsidRPr="00E76F9D">
        <w:rPr>
          <w:b/>
          <w:sz w:val="28"/>
          <w:szCs w:val="28"/>
        </w:rPr>
        <w:t>Bedömningsomr</w:t>
      </w:r>
      <w:r w:rsidR="00194A25">
        <w:rPr>
          <w:b/>
          <w:sz w:val="28"/>
          <w:szCs w:val="28"/>
        </w:rPr>
        <w:t>åden och betygskriterier på AKSK</w:t>
      </w:r>
      <w:r w:rsidRPr="00E76F9D">
        <w:rPr>
          <w:b/>
          <w:sz w:val="28"/>
          <w:szCs w:val="28"/>
        </w:rPr>
        <w:t xml:space="preserve">04, kandidatkurs i </w:t>
      </w:r>
      <w:r w:rsidR="00194A25">
        <w:rPr>
          <w:b/>
          <w:sz w:val="28"/>
          <w:szCs w:val="28"/>
        </w:rPr>
        <w:t>antikens kultur och samhällsliv</w:t>
      </w:r>
      <w:r w:rsidR="009C515F">
        <w:rPr>
          <w:b/>
          <w:sz w:val="28"/>
          <w:szCs w:val="28"/>
        </w:rPr>
        <w:t xml:space="preserve"> fastställda 2016-06-07.</w:t>
      </w:r>
      <w:bookmarkStart w:id="0" w:name="_GoBack"/>
      <w:bookmarkEnd w:id="0"/>
    </w:p>
    <w:p w:rsidR="003901FD" w:rsidRDefault="003901FD" w:rsidP="007F2300">
      <w:pPr>
        <w:rPr>
          <w:rFonts w:ascii="Arial" w:hAnsi="Arial" w:cs="Arial"/>
          <w:b/>
          <w:sz w:val="20"/>
          <w:szCs w:val="20"/>
        </w:rPr>
      </w:pPr>
    </w:p>
    <w:p w:rsidR="008A29FC" w:rsidRPr="003276C4" w:rsidRDefault="00194A25" w:rsidP="007F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Delkurs 1 Teori, metod, etik </w:t>
      </w:r>
      <w:r w:rsidRPr="00194A25">
        <w:rPr>
          <w:rFonts w:ascii="Arial" w:hAnsi="Arial" w:cs="Arial"/>
          <w:sz w:val="20"/>
          <w:szCs w:val="20"/>
        </w:rPr>
        <w:t>(B</w:t>
      </w:r>
      <w:r w:rsidR="007F2300" w:rsidRPr="00194A25">
        <w:rPr>
          <w:rFonts w:ascii="Arial" w:hAnsi="Arial" w:cs="Arial"/>
          <w:sz w:val="20"/>
          <w:szCs w:val="20"/>
        </w:rPr>
        <w:t>etygsskala U-</w:t>
      </w:r>
      <w:r>
        <w:rPr>
          <w:rFonts w:ascii="Arial" w:hAnsi="Arial" w:cs="Arial"/>
          <w:sz w:val="20"/>
          <w:szCs w:val="20"/>
        </w:rPr>
        <w:t>G-</w:t>
      </w:r>
      <w:r w:rsidR="007F2300" w:rsidRPr="00194A25">
        <w:rPr>
          <w:rFonts w:ascii="Arial" w:hAnsi="Arial" w:cs="Arial"/>
          <w:sz w:val="20"/>
          <w:szCs w:val="20"/>
        </w:rPr>
        <w:t>VG</w:t>
      </w:r>
      <w:r>
        <w:rPr>
          <w:rFonts w:ascii="Arial" w:hAnsi="Arial" w:cs="Arial"/>
          <w:sz w:val="20"/>
          <w:szCs w:val="20"/>
        </w:rPr>
        <w:t xml:space="preserve">; För </w:t>
      </w:r>
      <w:r w:rsidR="003901FD" w:rsidRPr="009225E1">
        <w:rPr>
          <w:rFonts w:ascii="Arial" w:hAnsi="Arial" w:cs="Arial"/>
          <w:sz w:val="20"/>
          <w:szCs w:val="20"/>
        </w:rPr>
        <w:t xml:space="preserve">att nå betyget </w:t>
      </w:r>
      <w:r>
        <w:rPr>
          <w:rFonts w:ascii="Arial" w:hAnsi="Arial" w:cs="Arial"/>
          <w:sz w:val="20"/>
          <w:szCs w:val="20"/>
        </w:rPr>
        <w:t>VG på</w:t>
      </w:r>
      <w:r w:rsidR="003276C4">
        <w:rPr>
          <w:rFonts w:ascii="Arial" w:hAnsi="Arial" w:cs="Arial"/>
          <w:sz w:val="20"/>
          <w:szCs w:val="20"/>
        </w:rPr>
        <w:t xml:space="preserve"> delkursen krävs VG på minst </w:t>
      </w:r>
      <w:r w:rsidR="001B310D">
        <w:rPr>
          <w:rFonts w:ascii="Arial" w:hAnsi="Arial" w:cs="Arial"/>
          <w:sz w:val="20"/>
          <w:szCs w:val="20"/>
        </w:rPr>
        <w:t>3</w:t>
      </w:r>
      <w:r w:rsidR="003276C4">
        <w:rPr>
          <w:rFonts w:ascii="Arial" w:hAnsi="Arial" w:cs="Arial"/>
          <w:sz w:val="20"/>
          <w:szCs w:val="20"/>
        </w:rPr>
        <w:t xml:space="preserve"> av 5 bedömningsområden.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62"/>
        <w:gridCol w:w="3862"/>
        <w:gridCol w:w="3863"/>
        <w:gridCol w:w="3863"/>
      </w:tblGrid>
      <w:tr w:rsidR="008A29FC" w:rsidRPr="007F2300" w:rsidTr="003D0EF9">
        <w:trPr>
          <w:trHeight w:val="226"/>
        </w:trPr>
        <w:tc>
          <w:tcPr>
            <w:tcW w:w="3862" w:type="dxa"/>
          </w:tcPr>
          <w:p w:rsidR="008A29FC" w:rsidRPr="007F2300" w:rsidRDefault="007F2300" w:rsidP="000B7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300">
              <w:rPr>
                <w:rFonts w:ascii="Arial" w:hAnsi="Arial" w:cs="Arial"/>
                <w:b/>
                <w:sz w:val="20"/>
                <w:szCs w:val="20"/>
              </w:rPr>
              <w:t>Lärandemål</w:t>
            </w:r>
          </w:p>
        </w:tc>
        <w:tc>
          <w:tcPr>
            <w:tcW w:w="3862" w:type="dxa"/>
          </w:tcPr>
          <w:p w:rsidR="008A29FC" w:rsidRPr="007F2300" w:rsidRDefault="003D0EF9" w:rsidP="000B7A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F2300" w:rsidRPr="007F2300">
              <w:rPr>
                <w:rFonts w:ascii="Arial" w:hAnsi="Arial" w:cs="Arial"/>
                <w:b/>
                <w:sz w:val="20"/>
                <w:szCs w:val="20"/>
              </w:rPr>
              <w:t>edömningsområden</w:t>
            </w:r>
          </w:p>
        </w:tc>
        <w:tc>
          <w:tcPr>
            <w:tcW w:w="3863" w:type="dxa"/>
          </w:tcPr>
          <w:p w:rsidR="008A29FC" w:rsidRPr="007F2300" w:rsidRDefault="007F2300" w:rsidP="000B7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300">
              <w:rPr>
                <w:rFonts w:ascii="Arial" w:hAnsi="Arial" w:cs="Arial"/>
                <w:b/>
                <w:sz w:val="20"/>
                <w:szCs w:val="20"/>
              </w:rPr>
              <w:t>Godkänd</w:t>
            </w:r>
          </w:p>
        </w:tc>
        <w:tc>
          <w:tcPr>
            <w:tcW w:w="3863" w:type="dxa"/>
          </w:tcPr>
          <w:p w:rsidR="008A29FC" w:rsidRPr="007F2300" w:rsidRDefault="007F2300" w:rsidP="000B7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300">
              <w:rPr>
                <w:rFonts w:ascii="Arial" w:hAnsi="Arial" w:cs="Arial"/>
                <w:b/>
                <w:sz w:val="20"/>
                <w:szCs w:val="20"/>
              </w:rPr>
              <w:t>Väl godkänd</w:t>
            </w:r>
          </w:p>
        </w:tc>
      </w:tr>
      <w:tr w:rsidR="008A29FC" w:rsidTr="003D0EF9">
        <w:trPr>
          <w:trHeight w:val="1144"/>
        </w:trPr>
        <w:tc>
          <w:tcPr>
            <w:tcW w:w="3862" w:type="dxa"/>
          </w:tcPr>
          <w:p w:rsidR="008A29FC" w:rsidRDefault="000D6B25" w:rsidP="00194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9FC" w:rsidRPr="008A29FC">
              <w:rPr>
                <w:rFonts w:ascii="Arial" w:hAnsi="Arial" w:cs="Arial"/>
                <w:sz w:val="20"/>
                <w:szCs w:val="20"/>
              </w:rPr>
              <w:t xml:space="preserve">unna på ett grundläggande sätt redogöra för vetenskaplig teori och metodik, med tonvikt på aspekter som är centrala för huvudområdet </w:t>
            </w:r>
            <w:r w:rsidR="00194A25">
              <w:rPr>
                <w:rFonts w:ascii="Arial" w:hAnsi="Arial" w:cs="Arial"/>
                <w:sz w:val="20"/>
                <w:szCs w:val="20"/>
              </w:rPr>
              <w:t>antikens kultur och samhällsliv</w:t>
            </w:r>
          </w:p>
        </w:tc>
        <w:tc>
          <w:tcPr>
            <w:tcW w:w="3862" w:type="dxa"/>
          </w:tcPr>
          <w:p w:rsidR="004405AC" w:rsidRDefault="003B0933" w:rsidP="003B0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9082D" w:rsidRPr="00D82601">
              <w:rPr>
                <w:rFonts w:ascii="Arial" w:hAnsi="Arial" w:cs="Arial"/>
                <w:sz w:val="20"/>
                <w:szCs w:val="20"/>
              </w:rPr>
              <w:t xml:space="preserve">kriftlig uppgift </w:t>
            </w:r>
            <w:r w:rsidR="0049082D">
              <w:rPr>
                <w:rFonts w:ascii="Arial" w:hAnsi="Arial" w:cs="Arial"/>
                <w:sz w:val="20"/>
                <w:szCs w:val="20"/>
              </w:rPr>
              <w:t>och/</w:t>
            </w:r>
            <w:r w:rsidR="0049082D" w:rsidRPr="00D82601">
              <w:rPr>
                <w:rFonts w:ascii="Arial" w:hAnsi="Arial" w:cs="Arial"/>
                <w:sz w:val="20"/>
                <w:szCs w:val="20"/>
              </w:rPr>
              <w:t>eller muntlig diskussion</w:t>
            </w:r>
            <w:r w:rsidR="003901FD">
              <w:rPr>
                <w:rFonts w:ascii="Arial" w:hAnsi="Arial" w:cs="Arial"/>
                <w:sz w:val="20"/>
                <w:szCs w:val="20"/>
              </w:rPr>
              <w:t>: Teori och metod</w:t>
            </w:r>
          </w:p>
        </w:tc>
        <w:tc>
          <w:tcPr>
            <w:tcW w:w="3863" w:type="dxa"/>
          </w:tcPr>
          <w:p w:rsidR="008A29FC" w:rsidRDefault="003D0EF9" w:rsidP="00122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Kunna identifiera </w:t>
            </w:r>
            <w:r w:rsidR="003B0933">
              <w:rPr>
                <w:rFonts w:ascii="Arial" w:hAnsi="Arial" w:cs="Arial"/>
                <w:sz w:val="20"/>
                <w:szCs w:val="20"/>
              </w:rPr>
              <w:t>och r</w:t>
            </w:r>
            <w:r w:rsidR="003B0933" w:rsidRPr="000D6B25">
              <w:rPr>
                <w:rFonts w:ascii="Arial" w:hAnsi="Arial" w:cs="Arial"/>
                <w:sz w:val="20"/>
                <w:szCs w:val="20"/>
              </w:rPr>
              <w:t xml:space="preserve">edogöra </w:t>
            </w:r>
            <w:r w:rsidR="003B0933">
              <w:rPr>
                <w:rFonts w:ascii="Arial" w:hAnsi="Arial" w:cs="Arial"/>
                <w:sz w:val="20"/>
                <w:szCs w:val="20"/>
              </w:rPr>
              <w:t>för</w:t>
            </w:r>
            <w:r w:rsidR="001223CC">
              <w:rPr>
                <w:rFonts w:ascii="Arial" w:hAnsi="Arial" w:cs="Arial"/>
                <w:sz w:val="20"/>
                <w:szCs w:val="20"/>
              </w:rPr>
              <w:t xml:space="preserve"> vetenskaplig</w:t>
            </w:r>
            <w:r w:rsidR="003B0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933" w:rsidRPr="000D6B25">
              <w:rPr>
                <w:rFonts w:ascii="Arial" w:hAnsi="Arial" w:cs="Arial"/>
                <w:sz w:val="20"/>
                <w:szCs w:val="20"/>
              </w:rPr>
              <w:t>teori och metod</w:t>
            </w:r>
            <w:r w:rsidR="003B0933">
              <w:rPr>
                <w:rFonts w:ascii="Arial" w:hAnsi="Arial" w:cs="Arial"/>
                <w:sz w:val="20"/>
                <w:szCs w:val="20"/>
              </w:rPr>
              <w:t xml:space="preserve"> i vald</w:t>
            </w:r>
            <w:r>
              <w:rPr>
                <w:rFonts w:ascii="Arial" w:hAnsi="Arial" w:cs="Arial"/>
                <w:sz w:val="20"/>
                <w:szCs w:val="20"/>
              </w:rPr>
              <w:t xml:space="preserve"> litteratur</w:t>
            </w:r>
          </w:p>
        </w:tc>
        <w:tc>
          <w:tcPr>
            <w:tcW w:w="3863" w:type="dxa"/>
          </w:tcPr>
          <w:p w:rsidR="008A29FC" w:rsidRDefault="0049082D" w:rsidP="00FD6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D0EF9" w:rsidRPr="003D0EF9">
              <w:rPr>
                <w:rFonts w:ascii="Arial" w:hAnsi="Arial" w:cs="Arial"/>
                <w:sz w:val="20"/>
                <w:szCs w:val="20"/>
              </w:rPr>
              <w:t>unna identifiera</w:t>
            </w:r>
            <w:r w:rsidR="003D0E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D0EF9" w:rsidRPr="003D0EF9">
              <w:rPr>
                <w:rFonts w:ascii="Arial" w:hAnsi="Arial" w:cs="Arial"/>
                <w:sz w:val="20"/>
                <w:szCs w:val="20"/>
              </w:rPr>
              <w:t xml:space="preserve">analysera </w:t>
            </w:r>
            <w:r>
              <w:rPr>
                <w:rFonts w:ascii="Arial" w:hAnsi="Arial" w:cs="Arial"/>
                <w:sz w:val="20"/>
                <w:szCs w:val="20"/>
              </w:rPr>
              <w:t>samt</w:t>
            </w:r>
            <w:r w:rsidR="003D0EF9">
              <w:rPr>
                <w:rFonts w:ascii="Arial" w:hAnsi="Arial" w:cs="Arial"/>
                <w:sz w:val="20"/>
                <w:szCs w:val="20"/>
              </w:rPr>
              <w:t xml:space="preserve"> med egna ord </w:t>
            </w:r>
            <w:r>
              <w:rPr>
                <w:rFonts w:ascii="Arial" w:hAnsi="Arial" w:cs="Arial"/>
                <w:sz w:val="20"/>
                <w:szCs w:val="20"/>
              </w:rPr>
              <w:t>och</w:t>
            </w:r>
            <w:r w:rsidR="003D0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5E1">
              <w:rPr>
                <w:rFonts w:ascii="Arial" w:hAnsi="Arial" w:cs="Arial"/>
                <w:sz w:val="20"/>
                <w:szCs w:val="20"/>
              </w:rPr>
              <w:t xml:space="preserve">på en fördjupad nivå </w:t>
            </w:r>
            <w:r w:rsidR="003D0EF9">
              <w:rPr>
                <w:rFonts w:ascii="Arial" w:hAnsi="Arial" w:cs="Arial"/>
                <w:sz w:val="20"/>
                <w:szCs w:val="20"/>
              </w:rPr>
              <w:t xml:space="preserve">diskutera </w:t>
            </w:r>
            <w:r>
              <w:rPr>
                <w:rFonts w:ascii="Arial" w:hAnsi="Arial" w:cs="Arial"/>
                <w:sz w:val="20"/>
                <w:szCs w:val="20"/>
              </w:rPr>
              <w:t xml:space="preserve">vetenskaplig teori och metodik </w:t>
            </w:r>
            <w:r w:rsidR="00FD66EF">
              <w:rPr>
                <w:rFonts w:ascii="Arial" w:hAnsi="Arial" w:cs="Arial"/>
                <w:sz w:val="20"/>
                <w:szCs w:val="20"/>
              </w:rPr>
              <w:t>i</w:t>
            </w:r>
            <w:r w:rsidR="003D0EF9" w:rsidRPr="003D0EF9">
              <w:rPr>
                <w:rFonts w:ascii="Arial" w:hAnsi="Arial" w:cs="Arial"/>
                <w:sz w:val="20"/>
                <w:szCs w:val="20"/>
              </w:rPr>
              <w:t xml:space="preserve"> vald litteratur</w:t>
            </w:r>
          </w:p>
        </w:tc>
      </w:tr>
      <w:tr w:rsidR="008A29FC" w:rsidTr="003D0EF9">
        <w:trPr>
          <w:trHeight w:val="918"/>
        </w:trPr>
        <w:tc>
          <w:tcPr>
            <w:tcW w:w="3862" w:type="dxa"/>
          </w:tcPr>
          <w:p w:rsidR="008A29FC" w:rsidRPr="0049082D" w:rsidRDefault="0049082D" w:rsidP="004908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49082D">
              <w:rPr>
                <w:rFonts w:ascii="Arial" w:hAnsi="Arial" w:cs="Arial"/>
                <w:sz w:val="20"/>
              </w:rPr>
              <w:t xml:space="preserve">unna nämna viktiga forskningsströmningar inom </w:t>
            </w:r>
            <w:r>
              <w:rPr>
                <w:rFonts w:ascii="Arial" w:hAnsi="Arial" w:cs="Arial"/>
                <w:sz w:val="20"/>
              </w:rPr>
              <w:t xml:space="preserve">antikens kultur och samhällsliv </w:t>
            </w:r>
            <w:r w:rsidRPr="0049082D">
              <w:rPr>
                <w:rFonts w:ascii="Arial" w:hAnsi="Arial" w:cs="Arial"/>
                <w:sz w:val="20"/>
              </w:rPr>
              <w:t xml:space="preserve">samt beskriva de villkor under vilka kunskap om </w:t>
            </w:r>
            <w:r>
              <w:rPr>
                <w:rFonts w:ascii="Arial" w:hAnsi="Arial" w:cs="Arial"/>
                <w:sz w:val="20"/>
              </w:rPr>
              <w:t xml:space="preserve">antikens kultur och samhällsliv </w:t>
            </w:r>
            <w:r w:rsidR="003B0933">
              <w:rPr>
                <w:rFonts w:ascii="Arial" w:hAnsi="Arial" w:cs="Arial"/>
                <w:sz w:val="20"/>
              </w:rPr>
              <w:t>skapas</w:t>
            </w:r>
          </w:p>
        </w:tc>
        <w:tc>
          <w:tcPr>
            <w:tcW w:w="3862" w:type="dxa"/>
          </w:tcPr>
          <w:p w:rsidR="008A29FC" w:rsidRDefault="003B0933" w:rsidP="00C34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2601">
              <w:rPr>
                <w:rFonts w:ascii="Arial" w:hAnsi="Arial" w:cs="Arial"/>
                <w:sz w:val="20"/>
                <w:szCs w:val="20"/>
              </w:rPr>
              <w:t xml:space="preserve">kriftlig uppgift </w:t>
            </w:r>
            <w:r>
              <w:rPr>
                <w:rFonts w:ascii="Arial" w:hAnsi="Arial" w:cs="Arial"/>
                <w:sz w:val="20"/>
                <w:szCs w:val="20"/>
              </w:rPr>
              <w:t>och/</w:t>
            </w:r>
            <w:r w:rsidRPr="00D82601">
              <w:rPr>
                <w:rFonts w:ascii="Arial" w:hAnsi="Arial" w:cs="Arial"/>
                <w:sz w:val="20"/>
                <w:szCs w:val="20"/>
              </w:rPr>
              <w:t>eller muntlig diskussion</w:t>
            </w:r>
            <w:r w:rsidR="003901FD">
              <w:rPr>
                <w:rFonts w:ascii="Arial" w:hAnsi="Arial" w:cs="Arial"/>
                <w:sz w:val="20"/>
                <w:szCs w:val="20"/>
              </w:rPr>
              <w:t>: F</w:t>
            </w:r>
            <w:r w:rsidR="003901FD" w:rsidRPr="0049082D">
              <w:rPr>
                <w:rFonts w:ascii="Arial" w:hAnsi="Arial" w:cs="Arial"/>
                <w:sz w:val="20"/>
              </w:rPr>
              <w:t>orskningsströmningar</w:t>
            </w:r>
            <w:r w:rsidR="003901FD">
              <w:rPr>
                <w:rFonts w:ascii="Arial" w:hAnsi="Arial" w:cs="Arial"/>
                <w:sz w:val="20"/>
              </w:rPr>
              <w:t xml:space="preserve"> och kunskapsuppbyggnad</w:t>
            </w:r>
          </w:p>
        </w:tc>
        <w:tc>
          <w:tcPr>
            <w:tcW w:w="3863" w:type="dxa"/>
          </w:tcPr>
          <w:p w:rsidR="008A29FC" w:rsidRDefault="003D0EF9" w:rsidP="00122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Kunna </w:t>
            </w:r>
            <w:r w:rsidR="007E5404">
              <w:rPr>
                <w:rFonts w:ascii="Arial" w:hAnsi="Arial" w:cs="Arial"/>
                <w:sz w:val="20"/>
                <w:szCs w:val="20"/>
              </w:rPr>
              <w:t>i</w:t>
            </w:r>
            <w:r w:rsidR="007E5404" w:rsidRPr="000D6B25">
              <w:rPr>
                <w:rFonts w:ascii="Arial" w:hAnsi="Arial" w:cs="Arial"/>
                <w:sz w:val="20"/>
                <w:szCs w:val="20"/>
              </w:rPr>
              <w:t xml:space="preserve">dentifiera </w:t>
            </w:r>
            <w:r w:rsidR="007E5404">
              <w:rPr>
                <w:rFonts w:ascii="Arial" w:hAnsi="Arial" w:cs="Arial"/>
                <w:sz w:val="20"/>
                <w:szCs w:val="20"/>
              </w:rPr>
              <w:t xml:space="preserve">forskningsströmningar samt </w:t>
            </w:r>
            <w:r w:rsidR="001223CC">
              <w:rPr>
                <w:rFonts w:ascii="Arial" w:hAnsi="Arial" w:cs="Arial"/>
                <w:sz w:val="20"/>
                <w:szCs w:val="20"/>
              </w:rPr>
              <w:t>beskriva</w:t>
            </w:r>
            <w:r w:rsidR="00F83BB2">
              <w:rPr>
                <w:rFonts w:ascii="Arial" w:hAnsi="Arial" w:cs="Arial"/>
                <w:sz w:val="20"/>
                <w:szCs w:val="20"/>
              </w:rPr>
              <w:t xml:space="preserve"> villkor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3CC">
              <w:rPr>
                <w:rFonts w:ascii="Arial" w:hAnsi="Arial" w:cs="Arial"/>
                <w:sz w:val="20"/>
                <w:szCs w:val="20"/>
              </w:rPr>
              <w:t xml:space="preserve">för </w:t>
            </w:r>
            <w:r w:rsidR="001223CC">
              <w:rPr>
                <w:rFonts w:ascii="Arial" w:hAnsi="Arial" w:cs="Arial"/>
                <w:sz w:val="20"/>
              </w:rPr>
              <w:t>kunskapsuppbyggnad</w:t>
            </w:r>
            <w:r w:rsidR="001223CC">
              <w:rPr>
                <w:rFonts w:ascii="Arial" w:hAnsi="Arial" w:cs="Arial"/>
                <w:sz w:val="20"/>
                <w:szCs w:val="20"/>
              </w:rPr>
              <w:t xml:space="preserve"> inom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EF">
              <w:rPr>
                <w:rFonts w:ascii="Arial" w:hAnsi="Arial" w:cs="Arial"/>
                <w:sz w:val="20"/>
                <w:szCs w:val="20"/>
              </w:rPr>
              <w:t>antikens kultur och samhällsliv</w:t>
            </w:r>
          </w:p>
        </w:tc>
        <w:tc>
          <w:tcPr>
            <w:tcW w:w="3863" w:type="dxa"/>
          </w:tcPr>
          <w:p w:rsidR="008A29FC" w:rsidRDefault="009225E1" w:rsidP="00FD66EF">
            <w:pPr>
              <w:rPr>
                <w:rFonts w:ascii="Arial" w:hAnsi="Arial" w:cs="Arial"/>
                <w:sz w:val="20"/>
                <w:szCs w:val="20"/>
              </w:rPr>
            </w:pPr>
            <w:r w:rsidRPr="009225E1">
              <w:rPr>
                <w:rFonts w:ascii="Arial" w:hAnsi="Arial" w:cs="Arial"/>
                <w:sz w:val="20"/>
                <w:szCs w:val="20"/>
              </w:rPr>
              <w:t xml:space="preserve">Kunna </w:t>
            </w:r>
            <w:r w:rsidR="007E5404">
              <w:rPr>
                <w:rFonts w:ascii="Arial" w:hAnsi="Arial" w:cs="Arial"/>
                <w:sz w:val="20"/>
                <w:szCs w:val="20"/>
              </w:rPr>
              <w:t>i</w:t>
            </w:r>
            <w:r w:rsidR="007E5404" w:rsidRPr="000D6B25">
              <w:rPr>
                <w:rFonts w:ascii="Arial" w:hAnsi="Arial" w:cs="Arial"/>
                <w:sz w:val="20"/>
                <w:szCs w:val="20"/>
              </w:rPr>
              <w:t xml:space="preserve">dentifiera </w:t>
            </w:r>
            <w:r w:rsidR="007E5404">
              <w:rPr>
                <w:rFonts w:ascii="Arial" w:hAnsi="Arial" w:cs="Arial"/>
                <w:sz w:val="20"/>
                <w:szCs w:val="20"/>
              </w:rPr>
              <w:t xml:space="preserve">forskningsströmningar samt </w:t>
            </w:r>
            <w:r>
              <w:rPr>
                <w:rFonts w:ascii="Arial" w:hAnsi="Arial" w:cs="Arial"/>
                <w:sz w:val="20"/>
                <w:szCs w:val="20"/>
              </w:rPr>
              <w:t>föra en fördjupad diskussion om</w:t>
            </w:r>
            <w:r w:rsidR="00F83BB2">
              <w:rPr>
                <w:rFonts w:ascii="Arial" w:hAnsi="Arial" w:cs="Arial"/>
                <w:sz w:val="20"/>
                <w:szCs w:val="20"/>
              </w:rPr>
              <w:t xml:space="preserve"> villkor</w:t>
            </w:r>
            <w:r w:rsidRPr="009225E1">
              <w:rPr>
                <w:rFonts w:ascii="Arial" w:hAnsi="Arial" w:cs="Arial"/>
                <w:sz w:val="20"/>
                <w:szCs w:val="20"/>
              </w:rPr>
              <w:t xml:space="preserve"> för </w:t>
            </w:r>
            <w:r w:rsidR="001223CC">
              <w:rPr>
                <w:rFonts w:ascii="Arial" w:hAnsi="Arial" w:cs="Arial"/>
                <w:sz w:val="20"/>
              </w:rPr>
              <w:t>kunskapsuppbyggnad</w:t>
            </w:r>
            <w:r w:rsidR="001223CC">
              <w:rPr>
                <w:rFonts w:ascii="Arial" w:hAnsi="Arial" w:cs="Arial"/>
                <w:sz w:val="20"/>
                <w:szCs w:val="20"/>
              </w:rPr>
              <w:t xml:space="preserve"> inom </w:t>
            </w:r>
            <w:r w:rsidR="00FD66EF">
              <w:rPr>
                <w:rFonts w:ascii="Arial" w:hAnsi="Arial" w:cs="Arial"/>
                <w:sz w:val="20"/>
                <w:szCs w:val="20"/>
              </w:rPr>
              <w:t>antikens kultur och samhällsliv</w:t>
            </w:r>
            <w:r w:rsidR="00FD66EF" w:rsidRPr="00922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5E1">
              <w:rPr>
                <w:rFonts w:ascii="Arial" w:hAnsi="Arial" w:cs="Arial"/>
                <w:sz w:val="20"/>
                <w:szCs w:val="20"/>
              </w:rPr>
              <w:t>ur m</w:t>
            </w:r>
            <w:r w:rsidR="003B0933">
              <w:rPr>
                <w:rFonts w:ascii="Arial" w:hAnsi="Arial" w:cs="Arial"/>
                <w:sz w:val="20"/>
                <w:szCs w:val="20"/>
              </w:rPr>
              <w:t xml:space="preserve">etodisk och teoretisk synvinkel </w:t>
            </w:r>
          </w:p>
        </w:tc>
      </w:tr>
      <w:tr w:rsidR="008A29FC" w:rsidTr="003D0EF9">
        <w:trPr>
          <w:trHeight w:val="677"/>
        </w:trPr>
        <w:tc>
          <w:tcPr>
            <w:tcW w:w="3862" w:type="dxa"/>
          </w:tcPr>
          <w:p w:rsidR="008A29FC" w:rsidRDefault="000D6B25" w:rsidP="000D6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9FC" w:rsidRPr="008A29FC">
              <w:rPr>
                <w:rFonts w:ascii="Arial" w:hAnsi="Arial" w:cs="Arial"/>
                <w:sz w:val="20"/>
                <w:szCs w:val="20"/>
              </w:rPr>
              <w:t>unna överväga teoretiska, metodiska och etiska frågor i sina egna studier, sin forskning och i yrkeslivet</w:t>
            </w:r>
          </w:p>
        </w:tc>
        <w:tc>
          <w:tcPr>
            <w:tcW w:w="3862" w:type="dxa"/>
          </w:tcPr>
          <w:p w:rsidR="008A29FC" w:rsidRDefault="003B0933" w:rsidP="005E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2601">
              <w:rPr>
                <w:rFonts w:ascii="Arial" w:hAnsi="Arial" w:cs="Arial"/>
                <w:sz w:val="20"/>
                <w:szCs w:val="20"/>
              </w:rPr>
              <w:t xml:space="preserve">kriftlig uppgift </w:t>
            </w:r>
            <w:r>
              <w:rPr>
                <w:rFonts w:ascii="Arial" w:hAnsi="Arial" w:cs="Arial"/>
                <w:sz w:val="20"/>
                <w:szCs w:val="20"/>
              </w:rPr>
              <w:t>och/</w:t>
            </w:r>
            <w:r w:rsidRPr="00D82601">
              <w:rPr>
                <w:rFonts w:ascii="Arial" w:hAnsi="Arial" w:cs="Arial"/>
                <w:sz w:val="20"/>
                <w:szCs w:val="20"/>
              </w:rPr>
              <w:t>eller muntlig diskussion</w:t>
            </w:r>
            <w:r w:rsidR="003901FD">
              <w:rPr>
                <w:rFonts w:ascii="Arial" w:hAnsi="Arial" w:cs="Arial"/>
                <w:sz w:val="20"/>
                <w:szCs w:val="20"/>
              </w:rPr>
              <w:t>: Etik</w:t>
            </w:r>
          </w:p>
        </w:tc>
        <w:tc>
          <w:tcPr>
            <w:tcW w:w="3863" w:type="dxa"/>
          </w:tcPr>
          <w:p w:rsidR="008A29FC" w:rsidRDefault="00D82601" w:rsidP="00155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D0EF9">
              <w:rPr>
                <w:rFonts w:ascii="Arial" w:hAnsi="Arial" w:cs="Arial"/>
                <w:sz w:val="20"/>
                <w:szCs w:val="20"/>
              </w:rPr>
              <w:t xml:space="preserve">unna redogöra för problemställningar </w:t>
            </w:r>
            <w:r w:rsidR="0015597A">
              <w:rPr>
                <w:rFonts w:ascii="Arial" w:hAnsi="Arial" w:cs="Arial"/>
                <w:sz w:val="20"/>
                <w:szCs w:val="20"/>
              </w:rPr>
              <w:t xml:space="preserve">inom antikens kultur och samhällsliv </w:t>
            </w:r>
            <w:r w:rsidR="003D0EF9">
              <w:rPr>
                <w:rFonts w:ascii="Arial" w:hAnsi="Arial" w:cs="Arial"/>
                <w:sz w:val="20"/>
                <w:szCs w:val="20"/>
              </w:rPr>
              <w:t>ur ett etiskt perspektiv</w:t>
            </w:r>
          </w:p>
        </w:tc>
        <w:tc>
          <w:tcPr>
            <w:tcW w:w="3863" w:type="dxa"/>
          </w:tcPr>
          <w:p w:rsidR="008A29FC" w:rsidRDefault="009225E1" w:rsidP="00984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en fördjupad nivå k</w:t>
            </w:r>
            <w:r w:rsidRPr="009225E1">
              <w:rPr>
                <w:rFonts w:ascii="Arial" w:hAnsi="Arial" w:cs="Arial"/>
                <w:sz w:val="20"/>
                <w:szCs w:val="20"/>
              </w:rPr>
              <w:t>unna</w:t>
            </w:r>
            <w:r w:rsidR="00F47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B0E" w:rsidRPr="009225E1">
              <w:rPr>
                <w:rFonts w:ascii="Arial" w:hAnsi="Arial" w:cs="Arial"/>
                <w:sz w:val="20"/>
                <w:szCs w:val="20"/>
              </w:rPr>
              <w:t xml:space="preserve">redogöra för </w:t>
            </w:r>
            <w:r w:rsidR="00984B0E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F4744A">
              <w:rPr>
                <w:rFonts w:ascii="Arial" w:hAnsi="Arial" w:cs="Arial"/>
                <w:sz w:val="20"/>
                <w:szCs w:val="20"/>
              </w:rPr>
              <w:t xml:space="preserve">reflektera över </w:t>
            </w:r>
            <w:r w:rsidRPr="009225E1">
              <w:rPr>
                <w:rFonts w:ascii="Arial" w:hAnsi="Arial" w:cs="Arial"/>
                <w:sz w:val="20"/>
                <w:szCs w:val="20"/>
              </w:rPr>
              <w:t>problemställ</w:t>
            </w:r>
            <w:r w:rsidR="005E5EE9">
              <w:rPr>
                <w:rFonts w:ascii="Arial" w:hAnsi="Arial" w:cs="Arial"/>
                <w:sz w:val="20"/>
                <w:szCs w:val="20"/>
              </w:rPr>
              <w:t>ningar</w:t>
            </w:r>
            <w:r w:rsidR="0015597A">
              <w:rPr>
                <w:rFonts w:ascii="Arial" w:hAnsi="Arial" w:cs="Arial"/>
                <w:sz w:val="20"/>
                <w:szCs w:val="20"/>
              </w:rPr>
              <w:t xml:space="preserve"> inom antikens kultur och samhällsliv</w:t>
            </w:r>
            <w:r w:rsidR="00237303">
              <w:rPr>
                <w:rFonts w:ascii="Arial" w:hAnsi="Arial" w:cs="Arial"/>
                <w:sz w:val="20"/>
                <w:szCs w:val="20"/>
              </w:rPr>
              <w:t xml:space="preserve"> ur ett etiskt perspektiv</w:t>
            </w:r>
          </w:p>
        </w:tc>
      </w:tr>
      <w:tr w:rsidR="008A29FC" w:rsidTr="003D0EF9">
        <w:trPr>
          <w:trHeight w:val="466"/>
        </w:trPr>
        <w:tc>
          <w:tcPr>
            <w:tcW w:w="3862" w:type="dxa"/>
          </w:tcPr>
          <w:p w:rsidR="008A29FC" w:rsidRDefault="000D6B25" w:rsidP="000D6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F2300" w:rsidRPr="007F2300">
              <w:rPr>
                <w:rFonts w:ascii="Arial" w:hAnsi="Arial" w:cs="Arial"/>
                <w:sz w:val="20"/>
                <w:szCs w:val="20"/>
              </w:rPr>
              <w:t xml:space="preserve">unna förhålla sig till och värdera </w:t>
            </w:r>
            <w:r w:rsidR="00FD66EF">
              <w:rPr>
                <w:rFonts w:ascii="Arial" w:hAnsi="Arial" w:cs="Arial"/>
                <w:sz w:val="20"/>
                <w:szCs w:val="20"/>
              </w:rPr>
              <w:t>antikens kultur och samhällslivs</w:t>
            </w:r>
            <w:r w:rsidR="007F2300" w:rsidRPr="007F2300">
              <w:rPr>
                <w:rFonts w:ascii="Arial" w:hAnsi="Arial" w:cs="Arial"/>
                <w:sz w:val="20"/>
                <w:szCs w:val="20"/>
              </w:rPr>
              <w:t xml:space="preserve"> roll i samhället</w:t>
            </w:r>
          </w:p>
        </w:tc>
        <w:tc>
          <w:tcPr>
            <w:tcW w:w="3862" w:type="dxa"/>
          </w:tcPr>
          <w:p w:rsidR="008A29FC" w:rsidRDefault="00237303" w:rsidP="000B7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2601">
              <w:rPr>
                <w:rFonts w:ascii="Arial" w:hAnsi="Arial" w:cs="Arial"/>
                <w:sz w:val="20"/>
                <w:szCs w:val="20"/>
              </w:rPr>
              <w:t xml:space="preserve">kriftlig uppgift </w:t>
            </w:r>
            <w:r>
              <w:rPr>
                <w:rFonts w:ascii="Arial" w:hAnsi="Arial" w:cs="Arial"/>
                <w:sz w:val="20"/>
                <w:szCs w:val="20"/>
              </w:rPr>
              <w:t>och/</w:t>
            </w:r>
            <w:r w:rsidRPr="00D82601">
              <w:rPr>
                <w:rFonts w:ascii="Arial" w:hAnsi="Arial" w:cs="Arial"/>
                <w:sz w:val="20"/>
                <w:szCs w:val="20"/>
              </w:rPr>
              <w:t>eller muntlig diskussion</w:t>
            </w:r>
            <w:r w:rsidR="003901FD">
              <w:rPr>
                <w:rFonts w:ascii="Arial" w:hAnsi="Arial" w:cs="Arial"/>
                <w:sz w:val="20"/>
                <w:szCs w:val="20"/>
              </w:rPr>
              <w:t>: Samhällsrelevans</w:t>
            </w:r>
          </w:p>
        </w:tc>
        <w:tc>
          <w:tcPr>
            <w:tcW w:w="3863" w:type="dxa"/>
          </w:tcPr>
          <w:p w:rsidR="008A29FC" w:rsidRDefault="00D82601" w:rsidP="0023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D0EF9">
              <w:rPr>
                <w:rFonts w:ascii="Arial" w:hAnsi="Arial" w:cs="Arial"/>
                <w:sz w:val="20"/>
                <w:szCs w:val="20"/>
              </w:rPr>
              <w:t xml:space="preserve">unna </w:t>
            </w:r>
            <w:r w:rsidR="00237303">
              <w:rPr>
                <w:rFonts w:ascii="Arial" w:hAnsi="Arial" w:cs="Arial"/>
                <w:sz w:val="20"/>
                <w:szCs w:val="20"/>
              </w:rPr>
              <w:t>exemplifiera</w:t>
            </w:r>
            <w:r w:rsidR="003D0EF9">
              <w:rPr>
                <w:rFonts w:ascii="Arial" w:hAnsi="Arial" w:cs="Arial"/>
                <w:sz w:val="20"/>
                <w:szCs w:val="20"/>
              </w:rPr>
              <w:t xml:space="preserve"> och värdera </w:t>
            </w:r>
            <w:r w:rsidR="0015597A">
              <w:rPr>
                <w:rFonts w:ascii="Arial" w:hAnsi="Arial" w:cs="Arial"/>
                <w:sz w:val="20"/>
                <w:szCs w:val="20"/>
              </w:rPr>
              <w:t>antikens kultur och samhällslivs</w:t>
            </w:r>
            <w:r w:rsidR="0015597A" w:rsidRPr="007F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EF9">
              <w:rPr>
                <w:rFonts w:ascii="Arial" w:hAnsi="Arial" w:cs="Arial"/>
                <w:sz w:val="20"/>
                <w:szCs w:val="20"/>
              </w:rPr>
              <w:t>roll i samhället</w:t>
            </w:r>
          </w:p>
        </w:tc>
        <w:tc>
          <w:tcPr>
            <w:tcW w:w="3863" w:type="dxa"/>
          </w:tcPr>
          <w:p w:rsidR="008A29FC" w:rsidRDefault="009225E1" w:rsidP="00237303">
            <w:pPr>
              <w:rPr>
                <w:rFonts w:ascii="Arial" w:hAnsi="Arial" w:cs="Arial"/>
                <w:sz w:val="20"/>
                <w:szCs w:val="20"/>
              </w:rPr>
            </w:pPr>
            <w:r w:rsidRPr="009225E1">
              <w:rPr>
                <w:rFonts w:ascii="Arial" w:hAnsi="Arial" w:cs="Arial"/>
                <w:sz w:val="20"/>
                <w:szCs w:val="20"/>
              </w:rPr>
              <w:t xml:space="preserve">På en fördjupad nivå kunna </w:t>
            </w:r>
            <w:r>
              <w:rPr>
                <w:rFonts w:ascii="Arial" w:hAnsi="Arial" w:cs="Arial"/>
                <w:sz w:val="20"/>
                <w:szCs w:val="20"/>
              </w:rPr>
              <w:t xml:space="preserve">redogöra </w:t>
            </w:r>
            <w:r w:rsidRPr="009225E1">
              <w:rPr>
                <w:rFonts w:ascii="Arial" w:hAnsi="Arial" w:cs="Arial"/>
                <w:sz w:val="20"/>
                <w:szCs w:val="20"/>
              </w:rPr>
              <w:t xml:space="preserve">för och värdera </w:t>
            </w:r>
            <w:r w:rsidR="0015597A">
              <w:rPr>
                <w:rFonts w:ascii="Arial" w:hAnsi="Arial" w:cs="Arial"/>
                <w:sz w:val="20"/>
                <w:szCs w:val="20"/>
              </w:rPr>
              <w:t>antikens kultur och samhällslivs</w:t>
            </w:r>
            <w:r w:rsidR="00237303">
              <w:rPr>
                <w:rFonts w:ascii="Arial" w:hAnsi="Arial" w:cs="Arial"/>
                <w:sz w:val="20"/>
                <w:szCs w:val="20"/>
              </w:rPr>
              <w:t xml:space="preserve"> roll</w:t>
            </w:r>
            <w:r w:rsidR="003C7FFC">
              <w:rPr>
                <w:rFonts w:ascii="Arial" w:hAnsi="Arial" w:cs="Arial"/>
                <w:sz w:val="20"/>
                <w:szCs w:val="20"/>
              </w:rPr>
              <w:t xml:space="preserve"> i samhället</w:t>
            </w:r>
          </w:p>
        </w:tc>
      </w:tr>
      <w:tr w:rsidR="008A29FC" w:rsidTr="003D0EF9">
        <w:trPr>
          <w:trHeight w:val="466"/>
        </w:trPr>
        <w:tc>
          <w:tcPr>
            <w:tcW w:w="3862" w:type="dxa"/>
          </w:tcPr>
          <w:p w:rsidR="008A29FC" w:rsidRDefault="000D6B25" w:rsidP="000D6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F2300" w:rsidRPr="007F2300">
              <w:rPr>
                <w:rFonts w:ascii="Arial" w:hAnsi="Arial" w:cs="Arial"/>
                <w:sz w:val="20"/>
                <w:szCs w:val="20"/>
              </w:rPr>
              <w:t>unna ge perspektiv på frågor om genus, etnicitet och mångfald</w:t>
            </w:r>
          </w:p>
        </w:tc>
        <w:tc>
          <w:tcPr>
            <w:tcW w:w="3862" w:type="dxa"/>
          </w:tcPr>
          <w:p w:rsidR="008A29FC" w:rsidRDefault="00237303" w:rsidP="000B7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2601">
              <w:rPr>
                <w:rFonts w:ascii="Arial" w:hAnsi="Arial" w:cs="Arial"/>
                <w:sz w:val="20"/>
                <w:szCs w:val="20"/>
              </w:rPr>
              <w:t xml:space="preserve">kriftlig uppgift </w:t>
            </w:r>
            <w:r>
              <w:rPr>
                <w:rFonts w:ascii="Arial" w:hAnsi="Arial" w:cs="Arial"/>
                <w:sz w:val="20"/>
                <w:szCs w:val="20"/>
              </w:rPr>
              <w:t>och/</w:t>
            </w:r>
            <w:r w:rsidRPr="00D82601">
              <w:rPr>
                <w:rFonts w:ascii="Arial" w:hAnsi="Arial" w:cs="Arial"/>
                <w:sz w:val="20"/>
                <w:szCs w:val="20"/>
              </w:rPr>
              <w:t>eller muntlig diskussion</w:t>
            </w:r>
            <w:r w:rsidR="006E38E0">
              <w:rPr>
                <w:rFonts w:ascii="Arial" w:hAnsi="Arial" w:cs="Arial"/>
                <w:sz w:val="20"/>
                <w:szCs w:val="20"/>
              </w:rPr>
              <w:t>: G</w:t>
            </w:r>
            <w:r w:rsidR="006E38E0" w:rsidRPr="007F2300">
              <w:rPr>
                <w:rFonts w:ascii="Arial" w:hAnsi="Arial" w:cs="Arial"/>
                <w:sz w:val="20"/>
                <w:szCs w:val="20"/>
              </w:rPr>
              <w:t>enus, etnicitet och mångfald</w:t>
            </w:r>
          </w:p>
        </w:tc>
        <w:tc>
          <w:tcPr>
            <w:tcW w:w="3863" w:type="dxa"/>
          </w:tcPr>
          <w:p w:rsidR="008A29FC" w:rsidRDefault="00D82601" w:rsidP="000D6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Kunna </w:t>
            </w:r>
            <w:r w:rsidR="000D6B25">
              <w:rPr>
                <w:rFonts w:ascii="Arial" w:hAnsi="Arial" w:cs="Arial"/>
                <w:sz w:val="20"/>
                <w:szCs w:val="20"/>
              </w:rPr>
              <w:t>redogöra för</w:t>
            </w:r>
            <w:r>
              <w:rPr>
                <w:rFonts w:ascii="Arial" w:hAnsi="Arial" w:cs="Arial"/>
                <w:sz w:val="20"/>
                <w:szCs w:val="20"/>
              </w:rPr>
              <w:t xml:space="preserve"> frågor kring genus, etnicitet och mångfald </w:t>
            </w:r>
            <w:r w:rsidR="00237303">
              <w:rPr>
                <w:rFonts w:ascii="Arial" w:hAnsi="Arial" w:cs="Arial"/>
                <w:sz w:val="20"/>
                <w:szCs w:val="20"/>
              </w:rPr>
              <w:t xml:space="preserve">inom </w:t>
            </w:r>
            <w:r w:rsidR="00237303">
              <w:rPr>
                <w:rFonts w:ascii="Arial" w:hAnsi="Arial" w:cs="Arial"/>
                <w:sz w:val="20"/>
              </w:rPr>
              <w:t>antikens kultur och samhällsliv</w:t>
            </w:r>
          </w:p>
        </w:tc>
        <w:tc>
          <w:tcPr>
            <w:tcW w:w="3863" w:type="dxa"/>
          </w:tcPr>
          <w:p w:rsidR="008A29FC" w:rsidRDefault="009225E1" w:rsidP="00984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en fördjupa</w:t>
            </w:r>
            <w:r w:rsidR="000D6B2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nivå k</w:t>
            </w:r>
            <w:r w:rsidRPr="009225E1">
              <w:rPr>
                <w:rFonts w:ascii="Arial" w:hAnsi="Arial" w:cs="Arial"/>
                <w:sz w:val="20"/>
                <w:szCs w:val="20"/>
              </w:rPr>
              <w:t xml:space="preserve">unna </w:t>
            </w:r>
            <w:r w:rsidR="00984B0E">
              <w:rPr>
                <w:rFonts w:ascii="Arial" w:hAnsi="Arial" w:cs="Arial"/>
                <w:sz w:val="20"/>
                <w:szCs w:val="20"/>
              </w:rPr>
              <w:t xml:space="preserve">redogöra </w:t>
            </w:r>
            <w:r w:rsidR="002C3EB5">
              <w:rPr>
                <w:rFonts w:ascii="Arial" w:hAnsi="Arial" w:cs="Arial"/>
                <w:sz w:val="20"/>
                <w:szCs w:val="20"/>
              </w:rPr>
              <w:t xml:space="preserve">för </w:t>
            </w:r>
            <w:r w:rsidR="00984B0E">
              <w:rPr>
                <w:rFonts w:ascii="Arial" w:hAnsi="Arial" w:cs="Arial"/>
                <w:sz w:val="20"/>
                <w:szCs w:val="20"/>
              </w:rPr>
              <w:t>och reflektera över</w:t>
            </w:r>
            <w:r w:rsidRPr="009225E1">
              <w:rPr>
                <w:rFonts w:ascii="Arial" w:hAnsi="Arial" w:cs="Arial"/>
                <w:sz w:val="20"/>
                <w:szCs w:val="20"/>
              </w:rPr>
              <w:t xml:space="preserve"> frågor krin</w:t>
            </w:r>
            <w:r w:rsidR="00237303">
              <w:rPr>
                <w:rFonts w:ascii="Arial" w:hAnsi="Arial" w:cs="Arial"/>
                <w:sz w:val="20"/>
                <w:szCs w:val="20"/>
              </w:rPr>
              <w:t>g genus, etnicitet och mångfald</w:t>
            </w:r>
          </w:p>
        </w:tc>
      </w:tr>
    </w:tbl>
    <w:p w:rsidR="008A29FC" w:rsidRDefault="008A29FC" w:rsidP="0076060D">
      <w:pPr>
        <w:rPr>
          <w:rFonts w:ascii="Arial" w:hAnsi="Arial" w:cs="Arial"/>
          <w:sz w:val="20"/>
          <w:szCs w:val="20"/>
        </w:rPr>
      </w:pPr>
    </w:p>
    <w:p w:rsidR="003D0EF9" w:rsidRPr="00FD66EF" w:rsidRDefault="003D0EF9" w:rsidP="003D0EF9">
      <w:pPr>
        <w:rPr>
          <w:rFonts w:ascii="Arial" w:hAnsi="Arial" w:cs="Arial"/>
          <w:sz w:val="20"/>
          <w:szCs w:val="20"/>
        </w:rPr>
      </w:pPr>
      <w:r w:rsidRPr="007F2300">
        <w:rPr>
          <w:rFonts w:ascii="Arial" w:hAnsi="Arial" w:cs="Arial"/>
          <w:b/>
          <w:sz w:val="20"/>
          <w:szCs w:val="20"/>
        </w:rPr>
        <w:t>De</w:t>
      </w:r>
      <w:r w:rsidR="00FD66EF">
        <w:rPr>
          <w:rFonts w:ascii="Arial" w:hAnsi="Arial" w:cs="Arial"/>
          <w:b/>
          <w:sz w:val="20"/>
          <w:szCs w:val="20"/>
        </w:rPr>
        <w:t xml:space="preserve">lkurs 3 Arkeologi i praktiken </w:t>
      </w:r>
      <w:r w:rsidR="00FD66EF" w:rsidRPr="00FD66EF">
        <w:rPr>
          <w:rFonts w:ascii="Arial" w:hAnsi="Arial" w:cs="Arial"/>
          <w:sz w:val="20"/>
          <w:szCs w:val="20"/>
        </w:rPr>
        <w:t>(B</w:t>
      </w:r>
      <w:r w:rsidRPr="00FD66EF">
        <w:rPr>
          <w:rFonts w:ascii="Arial" w:hAnsi="Arial" w:cs="Arial"/>
          <w:sz w:val="20"/>
          <w:szCs w:val="20"/>
        </w:rPr>
        <w:t>etygsskala U-G</w:t>
      </w:r>
      <w:r w:rsidR="00FD66EF" w:rsidRPr="00FD66EF">
        <w:rPr>
          <w:rFonts w:ascii="Arial" w:hAnsi="Arial" w:cs="Arial"/>
          <w:sz w:val="20"/>
          <w:szCs w:val="20"/>
        </w:rPr>
        <w:t>)</w:t>
      </w:r>
    </w:p>
    <w:tbl>
      <w:tblPr>
        <w:tblStyle w:val="Tabellrutnt"/>
        <w:tblW w:w="15538" w:type="dxa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9225E1" w:rsidTr="00370AEB">
        <w:tc>
          <w:tcPr>
            <w:tcW w:w="3861" w:type="dxa"/>
          </w:tcPr>
          <w:p w:rsidR="009225E1" w:rsidRPr="008A29FC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  <w:r w:rsidRPr="007F2300">
              <w:rPr>
                <w:rFonts w:ascii="Arial" w:hAnsi="Arial" w:cs="Arial"/>
                <w:b/>
                <w:sz w:val="20"/>
                <w:szCs w:val="20"/>
              </w:rPr>
              <w:t>Lärandemål</w:t>
            </w:r>
          </w:p>
        </w:tc>
        <w:tc>
          <w:tcPr>
            <w:tcW w:w="3861" w:type="dxa"/>
          </w:tcPr>
          <w:p w:rsidR="009225E1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  <w:r w:rsidRPr="007F2300">
              <w:rPr>
                <w:rFonts w:ascii="Arial" w:hAnsi="Arial" w:cs="Arial"/>
                <w:b/>
                <w:sz w:val="20"/>
                <w:szCs w:val="20"/>
              </w:rPr>
              <w:t>Bedömningsområden</w:t>
            </w:r>
          </w:p>
        </w:tc>
        <w:tc>
          <w:tcPr>
            <w:tcW w:w="3861" w:type="dxa"/>
          </w:tcPr>
          <w:p w:rsidR="009225E1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  <w:r w:rsidRPr="007F2300">
              <w:rPr>
                <w:rFonts w:ascii="Arial" w:hAnsi="Arial" w:cs="Arial"/>
                <w:b/>
                <w:sz w:val="20"/>
                <w:szCs w:val="20"/>
              </w:rPr>
              <w:t>Godkänd</w:t>
            </w:r>
          </w:p>
        </w:tc>
        <w:tc>
          <w:tcPr>
            <w:tcW w:w="3861" w:type="dxa"/>
          </w:tcPr>
          <w:p w:rsidR="009225E1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E1" w:rsidTr="00370AEB">
        <w:tc>
          <w:tcPr>
            <w:tcW w:w="3861" w:type="dxa"/>
          </w:tcPr>
          <w:p w:rsidR="009225E1" w:rsidRPr="0076060D" w:rsidRDefault="00001A04" w:rsidP="00525EA5">
            <w:pPr>
              <w:rPr>
                <w:rFonts w:ascii="Arial" w:hAnsi="Arial" w:cs="Arial"/>
                <w:sz w:val="20"/>
                <w:szCs w:val="20"/>
              </w:rPr>
            </w:pPr>
            <w:r w:rsidRPr="0076060D">
              <w:rPr>
                <w:rFonts w:ascii="Arial" w:hAnsi="Arial" w:cs="Arial"/>
                <w:sz w:val="20"/>
                <w:szCs w:val="20"/>
              </w:rPr>
              <w:t>K</w:t>
            </w:r>
            <w:r w:rsidR="009225E1" w:rsidRPr="0076060D">
              <w:rPr>
                <w:rFonts w:ascii="Arial" w:hAnsi="Arial" w:cs="Arial"/>
                <w:sz w:val="20"/>
                <w:szCs w:val="20"/>
              </w:rPr>
              <w:t>unna redogöra för hur man planerar, genomför och tolkar arkeologiska undersökningar</w:t>
            </w:r>
          </w:p>
        </w:tc>
        <w:tc>
          <w:tcPr>
            <w:tcW w:w="3861" w:type="dxa"/>
          </w:tcPr>
          <w:p w:rsidR="009225E1" w:rsidRPr="00E031DE" w:rsidRDefault="009225E1" w:rsidP="00370AEB">
            <w:pPr>
              <w:pStyle w:val="Liststycke"/>
              <w:numPr>
                <w:ilvl w:val="0"/>
                <w:numId w:val="19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E031DE">
              <w:rPr>
                <w:rFonts w:ascii="Arial" w:hAnsi="Arial" w:cs="Arial"/>
                <w:sz w:val="20"/>
                <w:szCs w:val="20"/>
              </w:rPr>
              <w:t>Skriftlig uppgift</w:t>
            </w:r>
          </w:p>
          <w:p w:rsidR="009225E1" w:rsidRPr="00E031DE" w:rsidRDefault="009225E1" w:rsidP="00370AEB">
            <w:pPr>
              <w:pStyle w:val="Liststycke"/>
              <w:numPr>
                <w:ilvl w:val="0"/>
                <w:numId w:val="19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E031DE">
              <w:rPr>
                <w:rFonts w:ascii="Arial" w:hAnsi="Arial" w:cs="Arial"/>
                <w:sz w:val="20"/>
                <w:szCs w:val="20"/>
              </w:rPr>
              <w:t>Fältarbete</w:t>
            </w:r>
          </w:p>
        </w:tc>
        <w:tc>
          <w:tcPr>
            <w:tcW w:w="3861" w:type="dxa"/>
          </w:tcPr>
          <w:p w:rsidR="009225E1" w:rsidRPr="00E031DE" w:rsidRDefault="009225E1" w:rsidP="00370AEB">
            <w:pPr>
              <w:pStyle w:val="Liststycke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31DE">
              <w:rPr>
                <w:rFonts w:ascii="Arial" w:hAnsi="Arial" w:cs="Arial"/>
                <w:sz w:val="20"/>
                <w:szCs w:val="20"/>
              </w:rPr>
              <w:t xml:space="preserve">I skriftlig form </w:t>
            </w:r>
            <w:r w:rsidR="00001A04" w:rsidRPr="00E031DE">
              <w:rPr>
                <w:rFonts w:ascii="Arial" w:hAnsi="Arial" w:cs="Arial"/>
                <w:sz w:val="20"/>
                <w:szCs w:val="20"/>
              </w:rPr>
              <w:t>visa insik</w:t>
            </w:r>
            <w:r w:rsidR="00664678" w:rsidRPr="00E031DE">
              <w:rPr>
                <w:rFonts w:ascii="Arial" w:hAnsi="Arial" w:cs="Arial"/>
                <w:sz w:val="20"/>
                <w:szCs w:val="20"/>
              </w:rPr>
              <w:t xml:space="preserve">t och medvetenhet om planering </w:t>
            </w:r>
            <w:r w:rsidR="003B0933" w:rsidRPr="00E031DE">
              <w:rPr>
                <w:rFonts w:ascii="Arial" w:hAnsi="Arial" w:cs="Arial"/>
                <w:sz w:val="20"/>
                <w:szCs w:val="20"/>
              </w:rPr>
              <w:t>av arkeologiskt fältarbete</w:t>
            </w:r>
          </w:p>
          <w:p w:rsidR="009225E1" w:rsidRPr="00E031DE" w:rsidRDefault="009225E1" w:rsidP="00370AEB">
            <w:pPr>
              <w:pStyle w:val="Liststycke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31DE">
              <w:rPr>
                <w:rFonts w:ascii="Arial" w:hAnsi="Arial" w:cs="Arial"/>
                <w:sz w:val="20"/>
                <w:szCs w:val="20"/>
              </w:rPr>
              <w:t xml:space="preserve">Utföra arkeologiskt </w:t>
            </w:r>
            <w:r w:rsidR="00001A04" w:rsidRPr="00E031DE">
              <w:rPr>
                <w:rFonts w:ascii="Arial" w:hAnsi="Arial" w:cs="Arial"/>
                <w:sz w:val="20"/>
                <w:szCs w:val="20"/>
              </w:rPr>
              <w:t xml:space="preserve">rapport- och </w:t>
            </w:r>
            <w:r w:rsidRPr="00E031DE">
              <w:rPr>
                <w:rFonts w:ascii="Arial" w:hAnsi="Arial" w:cs="Arial"/>
                <w:sz w:val="20"/>
                <w:szCs w:val="20"/>
              </w:rPr>
              <w:t>fältarbete och i fält delta i tolkningsdiskussioner</w:t>
            </w:r>
          </w:p>
        </w:tc>
        <w:tc>
          <w:tcPr>
            <w:tcW w:w="3861" w:type="dxa"/>
          </w:tcPr>
          <w:p w:rsidR="009225E1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E1" w:rsidTr="00370AEB">
        <w:tc>
          <w:tcPr>
            <w:tcW w:w="3861" w:type="dxa"/>
          </w:tcPr>
          <w:p w:rsidR="009225E1" w:rsidRPr="0076060D" w:rsidRDefault="00001A04" w:rsidP="00525EA5">
            <w:pPr>
              <w:rPr>
                <w:rFonts w:ascii="Arial" w:hAnsi="Arial" w:cs="Arial"/>
                <w:sz w:val="20"/>
                <w:szCs w:val="20"/>
              </w:rPr>
            </w:pPr>
            <w:r w:rsidRPr="0076060D">
              <w:rPr>
                <w:rFonts w:ascii="Arial" w:hAnsi="Arial" w:cs="Arial"/>
                <w:sz w:val="20"/>
                <w:szCs w:val="20"/>
              </w:rPr>
              <w:t>K</w:t>
            </w:r>
            <w:r w:rsidR="009225E1" w:rsidRPr="0076060D">
              <w:rPr>
                <w:rFonts w:ascii="Arial" w:hAnsi="Arial" w:cs="Arial"/>
                <w:sz w:val="20"/>
                <w:szCs w:val="20"/>
              </w:rPr>
              <w:t>unna tillämpa grundläggande metodik avseende arkeologiska undersökningar</w:t>
            </w:r>
          </w:p>
        </w:tc>
        <w:tc>
          <w:tcPr>
            <w:tcW w:w="3861" w:type="dxa"/>
          </w:tcPr>
          <w:p w:rsidR="009225E1" w:rsidRPr="00E031DE" w:rsidRDefault="009225E1" w:rsidP="00370AEB">
            <w:pPr>
              <w:pStyle w:val="Liststycke"/>
              <w:numPr>
                <w:ilvl w:val="0"/>
                <w:numId w:val="19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E031DE">
              <w:rPr>
                <w:rFonts w:ascii="Arial" w:hAnsi="Arial" w:cs="Arial"/>
                <w:sz w:val="20"/>
                <w:szCs w:val="20"/>
              </w:rPr>
              <w:t>Fältarbete</w:t>
            </w:r>
          </w:p>
        </w:tc>
        <w:tc>
          <w:tcPr>
            <w:tcW w:w="3861" w:type="dxa"/>
          </w:tcPr>
          <w:p w:rsidR="009225E1" w:rsidRPr="00E031DE" w:rsidRDefault="009225E1" w:rsidP="00370AEB">
            <w:pPr>
              <w:pStyle w:val="Liststycke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31DE">
              <w:rPr>
                <w:rFonts w:ascii="Arial" w:hAnsi="Arial" w:cs="Arial"/>
                <w:sz w:val="20"/>
                <w:szCs w:val="20"/>
              </w:rPr>
              <w:t xml:space="preserve">Kunna </w:t>
            </w:r>
            <w:r w:rsidR="001B310D" w:rsidRPr="00E031DE">
              <w:rPr>
                <w:rFonts w:ascii="Arial" w:hAnsi="Arial" w:cs="Arial"/>
                <w:sz w:val="20"/>
                <w:szCs w:val="20"/>
              </w:rPr>
              <w:t>utför</w:t>
            </w:r>
            <w:r w:rsidRPr="00E031DE">
              <w:rPr>
                <w:rFonts w:ascii="Arial" w:hAnsi="Arial" w:cs="Arial"/>
                <w:sz w:val="20"/>
                <w:szCs w:val="20"/>
              </w:rPr>
              <w:t>a de vanligaste momenten vid en arkeologisk undersökning röran</w:t>
            </w:r>
            <w:r w:rsidR="003B0933" w:rsidRPr="00E031DE">
              <w:rPr>
                <w:rFonts w:ascii="Arial" w:hAnsi="Arial" w:cs="Arial"/>
                <w:sz w:val="20"/>
                <w:szCs w:val="20"/>
              </w:rPr>
              <w:t>de utgrävning och dokumentation</w:t>
            </w:r>
          </w:p>
        </w:tc>
        <w:tc>
          <w:tcPr>
            <w:tcW w:w="3861" w:type="dxa"/>
          </w:tcPr>
          <w:p w:rsidR="009225E1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5E1" w:rsidRDefault="009225E1">
      <w:pPr>
        <w:rPr>
          <w:rFonts w:ascii="Arial" w:hAnsi="Arial" w:cs="Arial"/>
          <w:sz w:val="20"/>
          <w:szCs w:val="20"/>
        </w:rPr>
      </w:pPr>
    </w:p>
    <w:p w:rsidR="009225E1" w:rsidRPr="009225E1" w:rsidRDefault="00FD66EF" w:rsidP="00922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Delkurs 2, Uppsats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FD66EF">
        <w:rPr>
          <w:rFonts w:ascii="Arial" w:hAnsi="Arial" w:cs="Arial"/>
          <w:sz w:val="20"/>
          <w:szCs w:val="20"/>
        </w:rPr>
        <w:t>(B</w:t>
      </w:r>
      <w:r w:rsidR="009225E1" w:rsidRPr="00FD66EF">
        <w:rPr>
          <w:rFonts w:ascii="Arial" w:hAnsi="Arial" w:cs="Arial"/>
          <w:sz w:val="20"/>
          <w:szCs w:val="20"/>
        </w:rPr>
        <w:t>etygsskala U-</w:t>
      </w:r>
      <w:r w:rsidRPr="00FD66EF">
        <w:rPr>
          <w:rFonts w:ascii="Arial" w:hAnsi="Arial" w:cs="Arial"/>
          <w:sz w:val="20"/>
          <w:szCs w:val="20"/>
        </w:rPr>
        <w:t>G-</w:t>
      </w:r>
      <w:r w:rsidR="009225E1" w:rsidRPr="00FD66EF">
        <w:rPr>
          <w:rFonts w:ascii="Arial" w:hAnsi="Arial" w:cs="Arial"/>
          <w:sz w:val="20"/>
          <w:szCs w:val="20"/>
        </w:rPr>
        <w:t>VG</w:t>
      </w:r>
      <w:r w:rsidRPr="00FD66EF">
        <w:rPr>
          <w:rFonts w:ascii="Arial" w:hAnsi="Arial" w:cs="Arial"/>
          <w:sz w:val="20"/>
          <w:szCs w:val="20"/>
        </w:rPr>
        <w:t>;</w:t>
      </w:r>
      <w:r w:rsidR="009225E1">
        <w:rPr>
          <w:rFonts w:ascii="Arial" w:hAnsi="Arial" w:cs="Arial"/>
          <w:b/>
          <w:sz w:val="20"/>
          <w:szCs w:val="20"/>
        </w:rPr>
        <w:t xml:space="preserve"> </w:t>
      </w:r>
      <w:r w:rsidR="009225E1" w:rsidRPr="009225E1">
        <w:rPr>
          <w:rFonts w:ascii="Arial" w:hAnsi="Arial" w:cs="Arial"/>
          <w:sz w:val="20"/>
          <w:szCs w:val="20"/>
        </w:rPr>
        <w:t>För att nå betyget G krävs att uppsatsen uppnår godkänd kvalitet på alla tretton ovanstående bedömningsområden.</w:t>
      </w:r>
      <w:proofErr w:type="gramEnd"/>
      <w:r w:rsidR="009225E1" w:rsidRPr="009225E1">
        <w:rPr>
          <w:rFonts w:ascii="Arial" w:hAnsi="Arial" w:cs="Arial"/>
          <w:sz w:val="20"/>
          <w:szCs w:val="20"/>
        </w:rPr>
        <w:t xml:space="preserve"> För att nå betyget VG krävs att uppsatsen uppnår</w:t>
      </w:r>
      <w:r>
        <w:rPr>
          <w:rFonts w:ascii="Arial" w:hAnsi="Arial" w:cs="Arial"/>
          <w:sz w:val="20"/>
          <w:szCs w:val="20"/>
        </w:rPr>
        <w:t xml:space="preserve"> betyget VG på minst </w:t>
      </w:r>
      <w:r w:rsidR="00175B06">
        <w:rPr>
          <w:rFonts w:ascii="Arial" w:hAnsi="Arial" w:cs="Arial"/>
          <w:sz w:val="20"/>
          <w:szCs w:val="20"/>
        </w:rPr>
        <w:t>tio</w:t>
      </w:r>
      <w:r>
        <w:rPr>
          <w:rFonts w:ascii="Arial" w:hAnsi="Arial" w:cs="Arial"/>
          <w:sz w:val="20"/>
          <w:szCs w:val="20"/>
        </w:rPr>
        <w:t xml:space="preserve"> av nedan</w:t>
      </w:r>
      <w:r w:rsidR="009225E1" w:rsidRPr="009225E1">
        <w:rPr>
          <w:rFonts w:ascii="Arial" w:hAnsi="Arial" w:cs="Arial"/>
          <w:sz w:val="20"/>
          <w:szCs w:val="20"/>
        </w:rPr>
        <w:t xml:space="preserve">stående bedömningsområden, däribland måste betyget VG </w:t>
      </w:r>
      <w:r w:rsidR="00175B06">
        <w:rPr>
          <w:rFonts w:ascii="Arial" w:hAnsi="Arial" w:cs="Arial"/>
          <w:sz w:val="20"/>
          <w:szCs w:val="20"/>
        </w:rPr>
        <w:t>uppnås</w:t>
      </w:r>
      <w:r w:rsidR="009225E1" w:rsidRPr="009225E1">
        <w:rPr>
          <w:rFonts w:ascii="Arial" w:hAnsi="Arial" w:cs="Arial"/>
          <w:sz w:val="20"/>
          <w:szCs w:val="20"/>
        </w:rPr>
        <w:t xml:space="preserve"> på område 1-</w:t>
      </w:r>
      <w:r w:rsidR="00175B06">
        <w:rPr>
          <w:rFonts w:ascii="Arial" w:hAnsi="Arial" w:cs="Arial"/>
          <w:sz w:val="20"/>
          <w:szCs w:val="20"/>
        </w:rPr>
        <w:t>3,</w:t>
      </w:r>
      <w:r w:rsidR="009225E1" w:rsidRPr="009225E1">
        <w:rPr>
          <w:rFonts w:ascii="Arial" w:hAnsi="Arial" w:cs="Arial"/>
          <w:sz w:val="20"/>
          <w:szCs w:val="20"/>
        </w:rPr>
        <w:t xml:space="preserve"> </w:t>
      </w:r>
      <w:r w:rsidR="00175B06">
        <w:rPr>
          <w:rFonts w:ascii="Arial" w:hAnsi="Arial" w:cs="Arial"/>
          <w:sz w:val="20"/>
          <w:szCs w:val="20"/>
        </w:rPr>
        <w:t>samt 13</w:t>
      </w:r>
      <w:r w:rsidR="009225E1" w:rsidRPr="00FD66EF">
        <w:rPr>
          <w:rFonts w:ascii="Arial" w:hAnsi="Arial" w:cs="Arial"/>
          <w:sz w:val="20"/>
          <w:szCs w:val="20"/>
        </w:rPr>
        <w:t>.</w:t>
      </w:r>
      <w:r w:rsidRPr="00FD66EF">
        <w:rPr>
          <w:rFonts w:ascii="Arial" w:hAnsi="Arial" w:cs="Arial"/>
          <w:sz w:val="20"/>
          <w:szCs w:val="20"/>
        </w:rPr>
        <w:t>)</w:t>
      </w:r>
    </w:p>
    <w:tbl>
      <w:tblPr>
        <w:tblStyle w:val="Tabellrutnt"/>
        <w:tblpPr w:leftFromText="141" w:rightFromText="141" w:vertAnchor="page" w:horzAnchor="margin" w:tblpXSpec="center" w:tblpY="1561"/>
        <w:tblW w:w="13748" w:type="dxa"/>
        <w:tblLayout w:type="fixed"/>
        <w:tblLook w:val="04A0" w:firstRow="1" w:lastRow="0" w:firstColumn="1" w:lastColumn="0" w:noHBand="0" w:noVBand="1"/>
      </w:tblPr>
      <w:tblGrid>
        <w:gridCol w:w="3124"/>
        <w:gridCol w:w="2962"/>
        <w:gridCol w:w="3863"/>
        <w:gridCol w:w="3799"/>
      </w:tblGrid>
      <w:tr w:rsidR="009225E1" w:rsidRPr="00E76F9D" w:rsidTr="009225E1">
        <w:trPr>
          <w:trHeight w:val="206"/>
        </w:trPr>
        <w:tc>
          <w:tcPr>
            <w:tcW w:w="3124" w:type="dxa"/>
          </w:tcPr>
          <w:p w:rsidR="009225E1" w:rsidRPr="00E76F9D" w:rsidRDefault="009225E1" w:rsidP="00525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F9D">
              <w:rPr>
                <w:rFonts w:ascii="Arial" w:hAnsi="Arial" w:cs="Arial"/>
                <w:b/>
                <w:sz w:val="20"/>
                <w:szCs w:val="20"/>
              </w:rPr>
              <w:t>Lärandemål</w:t>
            </w:r>
          </w:p>
        </w:tc>
        <w:tc>
          <w:tcPr>
            <w:tcW w:w="2962" w:type="dxa"/>
          </w:tcPr>
          <w:p w:rsidR="009225E1" w:rsidRPr="00E76F9D" w:rsidRDefault="009225E1" w:rsidP="00525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F9D">
              <w:rPr>
                <w:rFonts w:ascii="Arial" w:hAnsi="Arial" w:cs="Arial"/>
                <w:b/>
                <w:sz w:val="20"/>
                <w:szCs w:val="20"/>
              </w:rPr>
              <w:t>Bedömningsområden</w:t>
            </w:r>
          </w:p>
        </w:tc>
        <w:tc>
          <w:tcPr>
            <w:tcW w:w="3863" w:type="dxa"/>
          </w:tcPr>
          <w:p w:rsidR="009225E1" w:rsidRPr="00E76F9D" w:rsidRDefault="009225E1" w:rsidP="00525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F9D">
              <w:rPr>
                <w:rFonts w:ascii="Arial" w:hAnsi="Arial" w:cs="Arial"/>
                <w:b/>
                <w:sz w:val="20"/>
                <w:szCs w:val="20"/>
              </w:rPr>
              <w:t>Godkänd</w:t>
            </w:r>
          </w:p>
        </w:tc>
        <w:tc>
          <w:tcPr>
            <w:tcW w:w="3799" w:type="dxa"/>
          </w:tcPr>
          <w:p w:rsidR="009225E1" w:rsidRPr="00E76F9D" w:rsidRDefault="009225E1" w:rsidP="00525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F9D">
              <w:rPr>
                <w:rFonts w:ascii="Arial" w:hAnsi="Arial" w:cs="Arial"/>
                <w:b/>
                <w:sz w:val="20"/>
                <w:szCs w:val="20"/>
              </w:rPr>
              <w:t>Väl godkänd</w:t>
            </w:r>
          </w:p>
        </w:tc>
      </w:tr>
      <w:tr w:rsidR="009225E1" w:rsidRPr="00E76F9D" w:rsidTr="009225E1">
        <w:trPr>
          <w:trHeight w:val="1895"/>
        </w:trPr>
        <w:tc>
          <w:tcPr>
            <w:tcW w:w="3124" w:type="dxa"/>
          </w:tcPr>
          <w:p w:rsidR="009225E1" w:rsidRPr="00E76F9D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Självständigt kunna tillämpa ett vetenskapligt betraktelsesätt genom att urskilja, formulera och ur olika aspekter diskutera vetenskapliga</w:t>
            </w:r>
            <w:r w:rsidR="00B1452D">
              <w:rPr>
                <w:rFonts w:ascii="Arial" w:hAnsi="Arial" w:cs="Arial"/>
                <w:sz w:val="20"/>
                <w:szCs w:val="20"/>
              </w:rPr>
              <w:t xml:space="preserve"> problem samt föreslå lösningar</w:t>
            </w:r>
          </w:p>
        </w:tc>
        <w:tc>
          <w:tcPr>
            <w:tcW w:w="2962" w:type="dxa"/>
          </w:tcPr>
          <w:p w:rsidR="00C36988" w:rsidRDefault="00C36988" w:rsidP="00B1452D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Ämnesval</w:t>
            </w:r>
          </w:p>
          <w:p w:rsidR="009225E1" w:rsidRPr="00C36988" w:rsidRDefault="00C36988" w:rsidP="00C36988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yfte </w:t>
            </w:r>
            <w:r>
              <w:rPr>
                <w:rFonts w:ascii="Arial" w:hAnsi="Arial" w:cs="Arial"/>
                <w:sz w:val="20"/>
                <w:szCs w:val="20"/>
              </w:rPr>
              <w:t>och problemformulering</w:t>
            </w:r>
          </w:p>
          <w:p w:rsidR="009225E1" w:rsidRPr="00E76F9D" w:rsidRDefault="00800352" w:rsidP="00B1452D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 xml:space="preserve"> av metod</w:t>
            </w:r>
            <w:r w:rsidR="00A519D6">
              <w:rPr>
                <w:rFonts w:ascii="Arial" w:hAnsi="Arial" w:cs="Arial"/>
                <w:sz w:val="20"/>
                <w:szCs w:val="20"/>
              </w:rPr>
              <w:t xml:space="preserve"> och teoretiskt </w:t>
            </w:r>
            <w:r>
              <w:rPr>
                <w:rFonts w:ascii="Arial" w:hAnsi="Arial" w:cs="Arial"/>
                <w:sz w:val="20"/>
                <w:szCs w:val="20"/>
              </w:rPr>
              <w:t>perspektiv</w:t>
            </w:r>
          </w:p>
          <w:p w:rsidR="00C36988" w:rsidRDefault="00800352" w:rsidP="00C36988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Uppnådda resultat i förhållande till syfte</w:t>
            </w:r>
          </w:p>
          <w:p w:rsidR="009225E1" w:rsidRPr="00A519D6" w:rsidRDefault="00C36988" w:rsidP="00A519D6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 w:rsidRPr="00C36988">
              <w:rPr>
                <w:rFonts w:ascii="Arial" w:hAnsi="Arial" w:cs="Arial"/>
                <w:sz w:val="20"/>
                <w:szCs w:val="20"/>
              </w:rPr>
              <w:t>Självständighet</w:t>
            </w:r>
            <w:r>
              <w:rPr>
                <w:rFonts w:ascii="Arial" w:hAnsi="Arial" w:cs="Arial"/>
                <w:sz w:val="20"/>
                <w:szCs w:val="20"/>
              </w:rPr>
              <w:t xml:space="preserve"> i ämnesval och problemformulering</w:t>
            </w:r>
          </w:p>
        </w:tc>
        <w:tc>
          <w:tcPr>
            <w:tcW w:w="3863" w:type="dxa"/>
          </w:tcPr>
          <w:p w:rsidR="00A519D6" w:rsidRDefault="00C36988" w:rsidP="00A519D6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Klart definierat och avgränsat</w:t>
            </w:r>
          </w:p>
          <w:p w:rsidR="00800352" w:rsidRPr="00A519D6" w:rsidRDefault="00800352" w:rsidP="00A519D6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A519D6">
              <w:rPr>
                <w:rFonts w:ascii="Arial" w:hAnsi="Arial" w:cs="Arial"/>
                <w:sz w:val="20"/>
              </w:rPr>
              <w:t xml:space="preserve">Relevant i förhållande till ämnesval </w:t>
            </w:r>
          </w:p>
          <w:p w:rsidR="009225E1" w:rsidRPr="00E76F9D" w:rsidRDefault="00A519D6" w:rsidP="00B1452D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Grundläggande motivering</w:t>
            </w:r>
          </w:p>
          <w:p w:rsidR="00C36988" w:rsidRDefault="00800352" w:rsidP="00B1452D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Genererar </w:t>
            </w:r>
            <w:r w:rsidR="00A519D6">
              <w:rPr>
                <w:rFonts w:ascii="Arial" w:hAnsi="Arial" w:cs="Arial"/>
                <w:sz w:val="20"/>
                <w:szCs w:val="20"/>
              </w:rPr>
              <w:t xml:space="preserve">relevanta </w:t>
            </w:r>
            <w:r>
              <w:rPr>
                <w:rFonts w:ascii="Arial" w:hAnsi="Arial" w:cs="Arial"/>
                <w:sz w:val="20"/>
                <w:szCs w:val="20"/>
              </w:rPr>
              <w:t>konklusioner</w:t>
            </w:r>
          </w:p>
          <w:p w:rsidR="00C36988" w:rsidRPr="00E76F9D" w:rsidRDefault="00A519D6" w:rsidP="00B1452D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Viss</w:t>
            </w:r>
            <w:r w:rsidR="00C36988">
              <w:rPr>
                <w:rFonts w:ascii="Arial" w:hAnsi="Arial" w:cs="Arial"/>
                <w:sz w:val="20"/>
                <w:szCs w:val="20"/>
              </w:rPr>
              <w:t xml:space="preserve"> grad av självständighet</w:t>
            </w:r>
          </w:p>
        </w:tc>
        <w:tc>
          <w:tcPr>
            <w:tcW w:w="3799" w:type="dxa"/>
          </w:tcPr>
          <w:p w:rsidR="00C36988" w:rsidRDefault="00800352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Situerat i förhållande till det aktuella forskningsfältet</w:t>
            </w:r>
          </w:p>
          <w:p w:rsidR="00A519D6" w:rsidRDefault="006B2FAA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Väl förankrat i materialet och forskningsdiskussionen</w:t>
            </w:r>
          </w:p>
          <w:p w:rsidR="009225E1" w:rsidRPr="00A519D6" w:rsidRDefault="00A519D6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Uppvisar </w:t>
            </w:r>
            <w:r w:rsidR="00FD3719">
              <w:rPr>
                <w:rFonts w:ascii="Arial" w:hAnsi="Arial" w:cs="Arial"/>
                <w:sz w:val="20"/>
                <w:szCs w:val="20"/>
              </w:rPr>
              <w:t>insikt</w:t>
            </w:r>
            <w:r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="006B2FAA">
              <w:rPr>
                <w:rFonts w:ascii="Arial" w:hAnsi="Arial" w:cs="Arial"/>
                <w:sz w:val="20"/>
                <w:szCs w:val="20"/>
              </w:rPr>
              <w:t xml:space="preserve">relationen </w:t>
            </w:r>
            <w:r w:rsidRPr="00A519D6">
              <w:rPr>
                <w:rFonts w:ascii="Arial" w:hAnsi="Arial" w:cs="Arial"/>
                <w:sz w:val="20"/>
                <w:szCs w:val="20"/>
              </w:rPr>
              <w:t>mellan</w:t>
            </w:r>
            <w:r w:rsidR="006B2FAA">
              <w:rPr>
                <w:rFonts w:ascii="Arial" w:hAnsi="Arial" w:cs="Arial"/>
                <w:sz w:val="20"/>
                <w:szCs w:val="20"/>
              </w:rPr>
              <w:t xml:space="preserve"> vald </w:t>
            </w:r>
            <w:r w:rsidR="00FD3719">
              <w:rPr>
                <w:rFonts w:ascii="Arial" w:hAnsi="Arial" w:cs="Arial"/>
                <w:sz w:val="20"/>
                <w:szCs w:val="20"/>
              </w:rPr>
              <w:t>metod/teoretiskt perspektiv och uppnådda resultat</w:t>
            </w:r>
          </w:p>
          <w:p w:rsidR="00800352" w:rsidRDefault="00800352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Genererar ny kunskap/nya insikter</w:t>
            </w:r>
          </w:p>
          <w:p w:rsidR="00C36988" w:rsidRPr="00E76F9D" w:rsidRDefault="00C36988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Hög grad av självständighet</w:t>
            </w:r>
          </w:p>
        </w:tc>
      </w:tr>
      <w:tr w:rsidR="009225E1" w:rsidRPr="00E76F9D" w:rsidTr="009225E1">
        <w:trPr>
          <w:trHeight w:val="1881"/>
        </w:trPr>
        <w:tc>
          <w:tcPr>
            <w:tcW w:w="3124" w:type="dxa"/>
          </w:tcPr>
          <w:p w:rsidR="009225E1" w:rsidRPr="00E76F9D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Kunna med god förmåga kritiskt granska egna och andras texter samt med god stilistisk förmåga uttrycka sig i tal och skrift, särskilt</w:t>
            </w:r>
            <w:r w:rsidR="00B1452D">
              <w:rPr>
                <w:rFonts w:ascii="Arial" w:hAnsi="Arial" w:cs="Arial"/>
                <w:sz w:val="20"/>
                <w:szCs w:val="20"/>
              </w:rPr>
              <w:t xml:space="preserve"> inom de vetenskapliga genrerna</w:t>
            </w:r>
          </w:p>
        </w:tc>
        <w:tc>
          <w:tcPr>
            <w:tcW w:w="2962" w:type="dxa"/>
          </w:tcPr>
          <w:p w:rsidR="009225E1" w:rsidRPr="00E76F9D" w:rsidRDefault="00895F73" w:rsidP="00B1452D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Analytisk förmåga</w:t>
            </w:r>
          </w:p>
          <w:p w:rsidR="009225E1" w:rsidRPr="00E76F9D" w:rsidRDefault="009225E1" w:rsidP="00B1452D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Kritisk granskning</w:t>
            </w:r>
          </w:p>
          <w:p w:rsidR="006A4E2C" w:rsidRDefault="009225E1" w:rsidP="00B1452D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S</w:t>
            </w:r>
            <w:r w:rsidR="006A4E2C">
              <w:rPr>
                <w:rFonts w:ascii="Arial" w:hAnsi="Arial" w:cs="Arial"/>
                <w:sz w:val="20"/>
                <w:szCs w:val="20"/>
              </w:rPr>
              <w:t>truktur och s</w:t>
            </w:r>
            <w:r w:rsidRPr="00E76F9D">
              <w:rPr>
                <w:rFonts w:ascii="Arial" w:hAnsi="Arial" w:cs="Arial"/>
                <w:sz w:val="20"/>
                <w:szCs w:val="20"/>
              </w:rPr>
              <w:t>pråkförmåga</w:t>
            </w:r>
          </w:p>
          <w:p w:rsidR="009225E1" w:rsidRPr="00E76F9D" w:rsidRDefault="006A4E2C" w:rsidP="006A4E2C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Vetenskaplig form</w:t>
            </w:r>
          </w:p>
        </w:tc>
        <w:tc>
          <w:tcPr>
            <w:tcW w:w="3863" w:type="dxa"/>
          </w:tcPr>
          <w:p w:rsidR="009225E1" w:rsidRPr="00E76F9D" w:rsidRDefault="009225E1" w:rsidP="00B1452D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Sammanhängande analys utifrån fråga, material och metod</w:t>
            </w:r>
          </w:p>
          <w:p w:rsidR="009225E1" w:rsidRPr="00E76F9D" w:rsidRDefault="009225E1" w:rsidP="00B1452D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Kritiskt förhållningssätt till tidigare och egen forskning</w:t>
            </w:r>
          </w:p>
          <w:p w:rsidR="008813AE" w:rsidRDefault="006A4E2C" w:rsidP="006A4E2C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Texten uppvisar en tydlig struktur och ett begripligt språk</w:t>
            </w:r>
          </w:p>
          <w:p w:rsidR="009225E1" w:rsidRPr="00E76F9D" w:rsidRDefault="008813AE" w:rsidP="008813AE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Tillfredsställande begreppsapparat och r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>efere</w:t>
            </w:r>
            <w:r>
              <w:rPr>
                <w:rFonts w:ascii="Arial" w:hAnsi="Arial" w:cs="Arial"/>
                <w:sz w:val="20"/>
                <w:szCs w:val="20"/>
              </w:rPr>
              <w:t>nshantering</w:t>
            </w:r>
          </w:p>
        </w:tc>
        <w:tc>
          <w:tcPr>
            <w:tcW w:w="3799" w:type="dxa"/>
          </w:tcPr>
          <w:p w:rsidR="009225E1" w:rsidRPr="00E76F9D" w:rsidRDefault="009225E1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 xml:space="preserve">Stringent </w:t>
            </w:r>
            <w:r w:rsidR="006A4E2C">
              <w:rPr>
                <w:rFonts w:ascii="Arial" w:hAnsi="Arial" w:cs="Arial"/>
                <w:sz w:val="20"/>
                <w:szCs w:val="20"/>
              </w:rPr>
              <w:t xml:space="preserve">genomförd 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analys </w:t>
            </w:r>
            <w:r w:rsidR="006A4E2C">
              <w:rPr>
                <w:rFonts w:ascii="Arial" w:hAnsi="Arial" w:cs="Arial"/>
                <w:sz w:val="20"/>
                <w:szCs w:val="20"/>
              </w:rPr>
              <w:t>utifrån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 fråga, material och metod</w:t>
            </w:r>
          </w:p>
          <w:p w:rsidR="009225E1" w:rsidRPr="00E76F9D" w:rsidRDefault="006A4E2C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 xml:space="preserve">ritiskt </w:t>
            </w:r>
            <w:r>
              <w:rPr>
                <w:rFonts w:ascii="Arial" w:hAnsi="Arial" w:cs="Arial"/>
                <w:sz w:val="20"/>
                <w:szCs w:val="20"/>
              </w:rPr>
              <w:t>och t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eoretiskt medvetet 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>förhållningssätt till tidigare och egen forskning</w:t>
            </w:r>
          </w:p>
          <w:p w:rsidR="008813AE" w:rsidRDefault="006A4E2C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 och språkhantering bidrar</w:t>
            </w:r>
            <w:r w:rsidR="008813AE">
              <w:rPr>
                <w:rFonts w:ascii="Arial" w:hAnsi="Arial" w:cs="Arial"/>
                <w:sz w:val="20"/>
                <w:szCs w:val="20"/>
              </w:rPr>
              <w:t xml:space="preserve"> till vetenskaplig klarhet</w:t>
            </w:r>
          </w:p>
          <w:p w:rsidR="009225E1" w:rsidRPr="00E76F9D" w:rsidRDefault="008813AE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egreppsapparat </w:t>
            </w:r>
            <w:r>
              <w:rPr>
                <w:rFonts w:ascii="Arial" w:hAnsi="Arial" w:cs="Arial"/>
                <w:sz w:val="20"/>
                <w:szCs w:val="20"/>
              </w:rPr>
              <w:t>är stringent och referenshantering utförd med akribi</w:t>
            </w:r>
          </w:p>
        </w:tc>
      </w:tr>
      <w:tr w:rsidR="009225E1" w:rsidRPr="00E76F9D" w:rsidTr="009225E1">
        <w:trPr>
          <w:trHeight w:val="1469"/>
        </w:trPr>
        <w:tc>
          <w:tcPr>
            <w:tcW w:w="3124" w:type="dxa"/>
          </w:tcPr>
          <w:p w:rsidR="009225E1" w:rsidRPr="00E76F9D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 xml:space="preserve">Självständigt kunna utföra specifika informationssökningar, analysera och kritiskt tolka informationen och presentera den på ett för </w:t>
            </w:r>
            <w:r w:rsidR="008A165A">
              <w:rPr>
                <w:rFonts w:ascii="Arial" w:hAnsi="Arial" w:cs="Arial"/>
                <w:sz w:val="20"/>
                <w:szCs w:val="20"/>
              </w:rPr>
              <w:t>huvudområdet vedertaget sätt</w:t>
            </w:r>
          </w:p>
        </w:tc>
        <w:tc>
          <w:tcPr>
            <w:tcW w:w="2962" w:type="dxa"/>
          </w:tcPr>
          <w:p w:rsidR="009225E1" w:rsidRPr="00E76F9D" w:rsidRDefault="00175B06" w:rsidP="00B1452D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Självständigt söka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 xml:space="preserve"> information och material</w:t>
            </w:r>
          </w:p>
          <w:p w:rsidR="009225E1" w:rsidRPr="00E76F9D" w:rsidRDefault="00175B06" w:rsidP="00B1452D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>nalysera och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ritiskt 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>tolka information och material</w:t>
            </w:r>
          </w:p>
          <w:p w:rsidR="009225E1" w:rsidRPr="00E76F9D" w:rsidRDefault="009225E1" w:rsidP="00B1452D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Presentera information och material</w:t>
            </w:r>
          </w:p>
        </w:tc>
        <w:tc>
          <w:tcPr>
            <w:tcW w:w="3863" w:type="dxa"/>
          </w:tcPr>
          <w:p w:rsidR="009225E1" w:rsidRPr="00E76F9D" w:rsidRDefault="00175B06" w:rsidP="00B1452D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Identifiera och lokalisera relevant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 xml:space="preserve"> information och material</w:t>
            </w:r>
          </w:p>
          <w:p w:rsidR="009225E1" w:rsidRPr="00E76F9D" w:rsidRDefault="004C65B2" w:rsidP="00B1452D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>nalys och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kritisk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 xml:space="preserve"> tolkning av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>information och material</w:t>
            </w:r>
          </w:p>
          <w:p w:rsidR="009225E1" w:rsidRPr="00E76F9D" w:rsidRDefault="009225E1" w:rsidP="00B1452D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 xml:space="preserve">Tillfredsställande presentation av </w:t>
            </w:r>
            <w:r w:rsidR="004C65B2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E76F9D">
              <w:rPr>
                <w:rFonts w:ascii="Arial" w:hAnsi="Arial" w:cs="Arial"/>
                <w:sz w:val="20"/>
                <w:szCs w:val="20"/>
              </w:rPr>
              <w:t>information och material</w:t>
            </w:r>
          </w:p>
        </w:tc>
        <w:tc>
          <w:tcPr>
            <w:tcW w:w="3799" w:type="dxa"/>
          </w:tcPr>
          <w:p w:rsidR="00175B06" w:rsidRPr="004C65B2" w:rsidRDefault="00175B06" w:rsidP="004C65B2">
            <w:pPr>
              <w:pStyle w:val="Liststycke"/>
              <w:numPr>
                <w:ilvl w:val="0"/>
                <w:numId w:val="15"/>
              </w:num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4C65B2">
              <w:rPr>
                <w:rFonts w:ascii="Arial" w:hAnsi="Arial" w:cs="Arial"/>
                <w:sz w:val="20"/>
                <w:szCs w:val="20"/>
              </w:rPr>
              <w:t>Identifiera och lokalisera all relevant nåbar information och material</w:t>
            </w:r>
          </w:p>
          <w:p w:rsidR="009225E1" w:rsidRPr="00E76F9D" w:rsidRDefault="004C65B2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jälvständig 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 xml:space="preserve">analys och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6F9D">
              <w:rPr>
                <w:rFonts w:ascii="Arial" w:hAnsi="Arial" w:cs="Arial"/>
                <w:sz w:val="20"/>
                <w:szCs w:val="20"/>
              </w:rPr>
              <w:t xml:space="preserve">ritisk 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>tolkning av information och material</w:t>
            </w:r>
          </w:p>
          <w:p w:rsidR="009225E1" w:rsidRPr="00E76F9D" w:rsidRDefault="004C65B2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Vetenskapligt stringent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 xml:space="preserve"> presentation av information och material</w:t>
            </w:r>
          </w:p>
        </w:tc>
      </w:tr>
      <w:tr w:rsidR="009225E1" w:rsidRPr="00E76F9D" w:rsidTr="009225E1">
        <w:trPr>
          <w:trHeight w:val="837"/>
        </w:trPr>
        <w:tc>
          <w:tcPr>
            <w:tcW w:w="3124" w:type="dxa"/>
          </w:tcPr>
          <w:p w:rsidR="009225E1" w:rsidRPr="00E76F9D" w:rsidRDefault="009225E1" w:rsidP="00525EA5">
            <w:pPr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Kunna inom givna tidsramar planera, genomföra och utvärdera en for</w:t>
            </w:r>
            <w:r w:rsidR="004C14FD">
              <w:rPr>
                <w:rFonts w:ascii="Arial" w:hAnsi="Arial" w:cs="Arial"/>
                <w:sz w:val="20"/>
                <w:szCs w:val="20"/>
              </w:rPr>
              <w:t>skningsuppgift i skriftlig form</w:t>
            </w:r>
          </w:p>
        </w:tc>
        <w:tc>
          <w:tcPr>
            <w:tcW w:w="2962" w:type="dxa"/>
          </w:tcPr>
          <w:p w:rsidR="00175B06" w:rsidRPr="004C65B2" w:rsidRDefault="006A4E2C" w:rsidP="004C65B2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Planering och</w:t>
            </w:r>
            <w:r w:rsidR="009225E1" w:rsidRPr="00E76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genomförande av</w:t>
            </w:r>
            <w:r w:rsidR="00175B06">
              <w:rPr>
                <w:rFonts w:ascii="Arial" w:hAnsi="Arial" w:cs="Arial"/>
                <w:sz w:val="20"/>
                <w:szCs w:val="20"/>
              </w:rPr>
              <w:t xml:space="preserve"> uppsatsarbetet</w:t>
            </w:r>
          </w:p>
        </w:tc>
        <w:tc>
          <w:tcPr>
            <w:tcW w:w="3863" w:type="dxa"/>
          </w:tcPr>
          <w:p w:rsidR="004C65B2" w:rsidRPr="004C65B2" w:rsidRDefault="009225E1" w:rsidP="004C65B2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Arbetet fullgörs</w:t>
            </w:r>
          </w:p>
        </w:tc>
        <w:tc>
          <w:tcPr>
            <w:tcW w:w="3799" w:type="dxa"/>
          </w:tcPr>
          <w:p w:rsidR="009225E1" w:rsidRPr="00E76F9D" w:rsidRDefault="009225E1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Arbetet fullgörs inom givna tidsramar</w:t>
            </w:r>
          </w:p>
        </w:tc>
      </w:tr>
      <w:tr w:rsidR="009225E1" w:rsidRPr="00E76F9D" w:rsidTr="009225E1">
        <w:trPr>
          <w:trHeight w:val="1057"/>
        </w:trPr>
        <w:tc>
          <w:tcPr>
            <w:tcW w:w="3124" w:type="dxa"/>
          </w:tcPr>
          <w:p w:rsidR="009225E1" w:rsidRPr="008A165A" w:rsidRDefault="009225E1" w:rsidP="008A16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 xml:space="preserve">Kunna på ett pedagogiskt sätt </w:t>
            </w:r>
            <w:r w:rsidR="008A165A">
              <w:rPr>
                <w:rFonts w:ascii="Arial" w:hAnsi="Arial" w:cs="Arial"/>
                <w:sz w:val="20"/>
              </w:rPr>
              <w:t xml:space="preserve">förmedla kunskaper och </w:t>
            </w:r>
            <w:r w:rsidR="008A165A" w:rsidRPr="008A165A">
              <w:rPr>
                <w:rFonts w:ascii="Arial" w:hAnsi="Arial" w:cs="Arial"/>
                <w:sz w:val="20"/>
              </w:rPr>
              <w:t>forskningsresultat komna ur ämnet antikens kultur och samhällsliv</w:t>
            </w:r>
          </w:p>
        </w:tc>
        <w:tc>
          <w:tcPr>
            <w:tcW w:w="2962" w:type="dxa"/>
          </w:tcPr>
          <w:p w:rsidR="009225E1" w:rsidRPr="008B5AE5" w:rsidRDefault="009225E1" w:rsidP="008B5AE5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Muntlig presentation och försvar av egen uppsat</w:t>
            </w:r>
            <w:r w:rsidR="004C14FD">
              <w:rPr>
                <w:rFonts w:ascii="Arial" w:hAnsi="Arial" w:cs="Arial"/>
                <w:sz w:val="20"/>
                <w:szCs w:val="20"/>
              </w:rPr>
              <w:t>s</w:t>
            </w:r>
            <w:r w:rsidR="008B5AE5">
              <w:rPr>
                <w:rFonts w:ascii="Arial" w:hAnsi="Arial" w:cs="Arial"/>
                <w:sz w:val="20"/>
                <w:szCs w:val="20"/>
              </w:rPr>
              <w:t xml:space="preserve"> samt o</w:t>
            </w:r>
            <w:r w:rsidRPr="008B5AE5">
              <w:rPr>
                <w:rFonts w:ascii="Arial" w:hAnsi="Arial" w:cs="Arial"/>
                <w:sz w:val="20"/>
                <w:szCs w:val="20"/>
              </w:rPr>
              <w:t>pponering på annan</w:t>
            </w:r>
            <w:r w:rsidR="008B5AE5">
              <w:rPr>
                <w:rFonts w:ascii="Arial" w:hAnsi="Arial" w:cs="Arial"/>
                <w:sz w:val="20"/>
                <w:szCs w:val="20"/>
              </w:rPr>
              <w:t>s</w:t>
            </w:r>
            <w:r w:rsidRPr="008B5AE5">
              <w:rPr>
                <w:rFonts w:ascii="Arial" w:hAnsi="Arial" w:cs="Arial"/>
                <w:sz w:val="20"/>
                <w:szCs w:val="20"/>
              </w:rPr>
              <w:t xml:space="preserve"> uppsats</w:t>
            </w:r>
          </w:p>
        </w:tc>
        <w:tc>
          <w:tcPr>
            <w:tcW w:w="3863" w:type="dxa"/>
          </w:tcPr>
          <w:p w:rsidR="009225E1" w:rsidRPr="008B5AE5" w:rsidRDefault="009225E1" w:rsidP="008B5AE5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Uppsatsen presenteras och förvar</w:t>
            </w:r>
            <w:r w:rsidR="008B5AE5">
              <w:rPr>
                <w:rFonts w:ascii="Arial" w:hAnsi="Arial" w:cs="Arial"/>
                <w:sz w:val="20"/>
                <w:szCs w:val="20"/>
              </w:rPr>
              <w:t>as muntligt vid slutseminarium; genomförd o</w:t>
            </w:r>
            <w:r w:rsidRPr="008B5AE5">
              <w:rPr>
                <w:rFonts w:ascii="Arial" w:hAnsi="Arial" w:cs="Arial"/>
                <w:sz w:val="20"/>
                <w:szCs w:val="20"/>
              </w:rPr>
              <w:t>p</w:t>
            </w:r>
            <w:r w:rsidR="00C36988" w:rsidRPr="008B5AE5">
              <w:rPr>
                <w:rFonts w:ascii="Arial" w:hAnsi="Arial" w:cs="Arial"/>
                <w:sz w:val="20"/>
                <w:szCs w:val="20"/>
              </w:rPr>
              <w:t>ponering på annan</w:t>
            </w:r>
            <w:r w:rsidR="008B5AE5">
              <w:rPr>
                <w:rFonts w:ascii="Arial" w:hAnsi="Arial" w:cs="Arial"/>
                <w:sz w:val="20"/>
                <w:szCs w:val="20"/>
              </w:rPr>
              <w:t>s</w:t>
            </w:r>
            <w:r w:rsidRPr="008B5AE5">
              <w:rPr>
                <w:rFonts w:ascii="Arial" w:hAnsi="Arial" w:cs="Arial"/>
                <w:sz w:val="20"/>
                <w:szCs w:val="20"/>
              </w:rPr>
              <w:t xml:space="preserve"> uppsats</w:t>
            </w:r>
          </w:p>
        </w:tc>
        <w:tc>
          <w:tcPr>
            <w:tcW w:w="3799" w:type="dxa"/>
          </w:tcPr>
          <w:p w:rsidR="009225E1" w:rsidRPr="008B5AE5" w:rsidRDefault="009225E1" w:rsidP="008B5AE5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Uppsatsen presenteras och försvaras utmärkt vid slutseminarium</w:t>
            </w:r>
            <w:r w:rsidR="008B5AE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C3841">
              <w:rPr>
                <w:rFonts w:ascii="Arial" w:hAnsi="Arial" w:cs="Arial"/>
                <w:sz w:val="20"/>
                <w:szCs w:val="20"/>
              </w:rPr>
              <w:t>u</w:t>
            </w:r>
            <w:r w:rsidR="00C36988" w:rsidRPr="008B5AE5">
              <w:rPr>
                <w:rFonts w:ascii="Arial" w:hAnsi="Arial" w:cs="Arial"/>
                <w:sz w:val="20"/>
                <w:szCs w:val="20"/>
              </w:rPr>
              <w:t>tmärkt opponering av annan</w:t>
            </w:r>
            <w:r w:rsidR="001C3841">
              <w:rPr>
                <w:rFonts w:ascii="Arial" w:hAnsi="Arial" w:cs="Arial"/>
                <w:sz w:val="20"/>
                <w:szCs w:val="20"/>
              </w:rPr>
              <w:t>s</w:t>
            </w:r>
            <w:r w:rsidRPr="008B5AE5">
              <w:rPr>
                <w:rFonts w:ascii="Arial" w:hAnsi="Arial" w:cs="Arial"/>
                <w:sz w:val="20"/>
                <w:szCs w:val="20"/>
              </w:rPr>
              <w:t xml:space="preserve"> uppsats</w:t>
            </w:r>
          </w:p>
        </w:tc>
      </w:tr>
      <w:tr w:rsidR="009225E1" w:rsidRPr="00E76F9D" w:rsidTr="009225E1">
        <w:trPr>
          <w:trHeight w:val="837"/>
        </w:trPr>
        <w:tc>
          <w:tcPr>
            <w:tcW w:w="3124" w:type="dxa"/>
          </w:tcPr>
          <w:p w:rsidR="009225E1" w:rsidRPr="008A165A" w:rsidRDefault="009225E1" w:rsidP="008A16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 xml:space="preserve">Kunna identifiera sitt behov av ytterligare kunskap inom </w:t>
            </w:r>
            <w:r w:rsidR="008A165A">
              <w:rPr>
                <w:rFonts w:ascii="Arial" w:hAnsi="Arial" w:cs="Arial"/>
                <w:sz w:val="20"/>
              </w:rPr>
              <w:t xml:space="preserve">antikens kultur och </w:t>
            </w:r>
            <w:r w:rsidR="008A165A" w:rsidRPr="008A165A">
              <w:rPr>
                <w:rFonts w:ascii="Arial" w:hAnsi="Arial" w:cs="Arial"/>
                <w:sz w:val="20"/>
              </w:rPr>
              <w:t>samhällsliv</w:t>
            </w:r>
            <w:r w:rsidR="008A165A" w:rsidRPr="008A16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C14FD">
              <w:rPr>
                <w:rFonts w:ascii="Arial" w:hAnsi="Arial" w:cs="Arial"/>
                <w:sz w:val="20"/>
                <w:szCs w:val="20"/>
              </w:rPr>
              <w:t>och utveckla sina kompetenser</w:t>
            </w:r>
          </w:p>
        </w:tc>
        <w:tc>
          <w:tcPr>
            <w:tcW w:w="2962" w:type="dxa"/>
          </w:tcPr>
          <w:p w:rsidR="009225E1" w:rsidRPr="00E76F9D" w:rsidRDefault="009225E1" w:rsidP="00B1452D">
            <w:pPr>
              <w:pStyle w:val="Liststycke"/>
              <w:numPr>
                <w:ilvl w:val="0"/>
                <w:numId w:val="11"/>
              </w:numPr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Progression i kunskap och färdigheter under uppsatsarbetet</w:t>
            </w:r>
          </w:p>
        </w:tc>
        <w:tc>
          <w:tcPr>
            <w:tcW w:w="3863" w:type="dxa"/>
          </w:tcPr>
          <w:p w:rsidR="009225E1" w:rsidRPr="00E76F9D" w:rsidRDefault="009225E1" w:rsidP="00B1452D">
            <w:pPr>
              <w:pStyle w:val="Liststycke"/>
              <w:numPr>
                <w:ilvl w:val="0"/>
                <w:numId w:val="12"/>
              </w:numPr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Progression i kunskap och färdigheter</w:t>
            </w:r>
          </w:p>
        </w:tc>
        <w:tc>
          <w:tcPr>
            <w:tcW w:w="3799" w:type="dxa"/>
          </w:tcPr>
          <w:p w:rsidR="009225E1" w:rsidRPr="00E76F9D" w:rsidRDefault="009225E1" w:rsidP="00175B06">
            <w:pPr>
              <w:pStyle w:val="Liststycke"/>
              <w:numPr>
                <w:ilvl w:val="0"/>
                <w:numId w:val="15"/>
              </w:numPr>
              <w:ind w:left="397" w:hanging="357"/>
              <w:rPr>
                <w:rFonts w:ascii="Arial" w:hAnsi="Arial" w:cs="Arial"/>
                <w:sz w:val="20"/>
                <w:szCs w:val="20"/>
              </w:rPr>
            </w:pPr>
            <w:r w:rsidRPr="00E76F9D">
              <w:rPr>
                <w:rFonts w:ascii="Arial" w:hAnsi="Arial" w:cs="Arial"/>
                <w:sz w:val="20"/>
                <w:szCs w:val="20"/>
              </w:rPr>
              <w:t>Tydlig progression i kunskap och färdigheter</w:t>
            </w:r>
          </w:p>
        </w:tc>
      </w:tr>
    </w:tbl>
    <w:p w:rsidR="009225E1" w:rsidRDefault="009225E1" w:rsidP="003D0EF9">
      <w:pPr>
        <w:ind w:firstLine="1304"/>
        <w:rPr>
          <w:rFonts w:ascii="Arial" w:hAnsi="Arial" w:cs="Arial"/>
          <w:sz w:val="20"/>
          <w:szCs w:val="20"/>
        </w:rPr>
      </w:pPr>
    </w:p>
    <w:sectPr w:rsidR="009225E1" w:rsidSect="00C82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99"/>
    <w:multiLevelType w:val="hybridMultilevel"/>
    <w:tmpl w:val="619AE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4C7F"/>
    <w:multiLevelType w:val="hybridMultilevel"/>
    <w:tmpl w:val="5F5A9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6D8B"/>
    <w:multiLevelType w:val="hybridMultilevel"/>
    <w:tmpl w:val="801A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6F2F"/>
    <w:multiLevelType w:val="hybridMultilevel"/>
    <w:tmpl w:val="7FB24F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2472"/>
    <w:multiLevelType w:val="hybridMultilevel"/>
    <w:tmpl w:val="AD8EB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7949"/>
    <w:multiLevelType w:val="hybridMultilevel"/>
    <w:tmpl w:val="254E7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27ED"/>
    <w:multiLevelType w:val="hybridMultilevel"/>
    <w:tmpl w:val="C85E7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063B"/>
    <w:multiLevelType w:val="hybridMultilevel"/>
    <w:tmpl w:val="5CD24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4F86"/>
    <w:multiLevelType w:val="hybridMultilevel"/>
    <w:tmpl w:val="3AC2A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C4B6F"/>
    <w:multiLevelType w:val="hybridMultilevel"/>
    <w:tmpl w:val="2C181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A57"/>
    <w:multiLevelType w:val="hybridMultilevel"/>
    <w:tmpl w:val="BBA409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52B1F"/>
    <w:multiLevelType w:val="hybridMultilevel"/>
    <w:tmpl w:val="DB526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0DCC"/>
    <w:multiLevelType w:val="hybridMultilevel"/>
    <w:tmpl w:val="F5C0714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6AA4A24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E7325"/>
    <w:multiLevelType w:val="hybridMultilevel"/>
    <w:tmpl w:val="2F483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E7CC9"/>
    <w:multiLevelType w:val="hybridMultilevel"/>
    <w:tmpl w:val="0AC6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5036D"/>
    <w:multiLevelType w:val="hybridMultilevel"/>
    <w:tmpl w:val="1B1EB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060AF"/>
    <w:multiLevelType w:val="hybridMultilevel"/>
    <w:tmpl w:val="B3B25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97051"/>
    <w:multiLevelType w:val="hybridMultilevel"/>
    <w:tmpl w:val="67A0BB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B7210"/>
    <w:multiLevelType w:val="hybridMultilevel"/>
    <w:tmpl w:val="2648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16"/>
  </w:num>
  <w:num w:numId="11">
    <w:abstractNumId w:val="4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16"/>
    <w:rsid w:val="00001A04"/>
    <w:rsid w:val="00025E83"/>
    <w:rsid w:val="000658A9"/>
    <w:rsid w:val="000B7A99"/>
    <w:rsid w:val="000C120C"/>
    <w:rsid w:val="000D6B25"/>
    <w:rsid w:val="000E35F5"/>
    <w:rsid w:val="000E4D37"/>
    <w:rsid w:val="001223CC"/>
    <w:rsid w:val="0013121D"/>
    <w:rsid w:val="0015597A"/>
    <w:rsid w:val="00175B06"/>
    <w:rsid w:val="00194A25"/>
    <w:rsid w:val="0019547F"/>
    <w:rsid w:val="001B310D"/>
    <w:rsid w:val="001C3841"/>
    <w:rsid w:val="00237303"/>
    <w:rsid w:val="002C3EB5"/>
    <w:rsid w:val="003015E9"/>
    <w:rsid w:val="003170A1"/>
    <w:rsid w:val="003276C4"/>
    <w:rsid w:val="00370AEB"/>
    <w:rsid w:val="003901FD"/>
    <w:rsid w:val="00391E9D"/>
    <w:rsid w:val="003B0933"/>
    <w:rsid w:val="003C7FFC"/>
    <w:rsid w:val="003D0EF9"/>
    <w:rsid w:val="003F5F9F"/>
    <w:rsid w:val="004405AC"/>
    <w:rsid w:val="0046306A"/>
    <w:rsid w:val="0049082D"/>
    <w:rsid w:val="004C14FD"/>
    <w:rsid w:val="004C65B2"/>
    <w:rsid w:val="004E3677"/>
    <w:rsid w:val="005B2BF1"/>
    <w:rsid w:val="005E5EE9"/>
    <w:rsid w:val="00612CD9"/>
    <w:rsid w:val="00664678"/>
    <w:rsid w:val="00696E6E"/>
    <w:rsid w:val="006A4E2C"/>
    <w:rsid w:val="006B2FAA"/>
    <w:rsid w:val="006E38E0"/>
    <w:rsid w:val="0075153A"/>
    <w:rsid w:val="0076060D"/>
    <w:rsid w:val="007E5404"/>
    <w:rsid w:val="007F2300"/>
    <w:rsid w:val="00800352"/>
    <w:rsid w:val="00820559"/>
    <w:rsid w:val="008813AE"/>
    <w:rsid w:val="00895F73"/>
    <w:rsid w:val="008A165A"/>
    <w:rsid w:val="008A29FC"/>
    <w:rsid w:val="008B5AE5"/>
    <w:rsid w:val="009225E1"/>
    <w:rsid w:val="00982049"/>
    <w:rsid w:val="00984B0E"/>
    <w:rsid w:val="009C515F"/>
    <w:rsid w:val="00A17A7D"/>
    <w:rsid w:val="00A519D6"/>
    <w:rsid w:val="00AE30D5"/>
    <w:rsid w:val="00B1452D"/>
    <w:rsid w:val="00B33616"/>
    <w:rsid w:val="00BB0FAF"/>
    <w:rsid w:val="00BF511C"/>
    <w:rsid w:val="00C34595"/>
    <w:rsid w:val="00C36988"/>
    <w:rsid w:val="00C82CFC"/>
    <w:rsid w:val="00D65C9C"/>
    <w:rsid w:val="00D7037E"/>
    <w:rsid w:val="00D77B16"/>
    <w:rsid w:val="00D82601"/>
    <w:rsid w:val="00E031DE"/>
    <w:rsid w:val="00E76F9D"/>
    <w:rsid w:val="00ED280B"/>
    <w:rsid w:val="00F4744A"/>
    <w:rsid w:val="00F83BB2"/>
    <w:rsid w:val="00FD3719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037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2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037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2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1017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Hansson</dc:creator>
  <cp:lastModifiedBy>Martin Hansson</cp:lastModifiedBy>
  <cp:revision>22</cp:revision>
  <cp:lastPrinted>2016-06-01T09:34:00Z</cp:lastPrinted>
  <dcterms:created xsi:type="dcterms:W3CDTF">2016-04-14T12:47:00Z</dcterms:created>
  <dcterms:modified xsi:type="dcterms:W3CDTF">2016-06-15T08:55:00Z</dcterms:modified>
</cp:coreProperties>
</file>